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9008" w14:textId="77777777" w:rsidR="004410CD" w:rsidRPr="00DC4F21" w:rsidRDefault="000005F6" w:rsidP="001A60FF">
      <w:pPr>
        <w:pStyle w:val="NormalWeb"/>
        <w:spacing w:before="0" w:beforeAutospacing="0" w:after="0" w:afterAutospacing="0"/>
        <w:jc w:val="both"/>
        <w:rPr>
          <w:rFonts w:ascii="Myriad Pro" w:hAnsi="Myriad Pro"/>
          <w:b/>
          <w:sz w:val="28"/>
          <w:szCs w:val="28"/>
        </w:rPr>
      </w:pPr>
      <w:r>
        <w:rPr>
          <w:rFonts w:ascii="Myriad Pro" w:hAnsi="Myriad Pro"/>
          <w:b/>
          <w:sz w:val="28"/>
          <w:szCs w:val="28"/>
        </w:rPr>
        <w:t>Compromis de v</w:t>
      </w:r>
      <w:r w:rsidR="004410CD" w:rsidRPr="00DC4F21">
        <w:rPr>
          <w:rFonts w:ascii="Myriad Pro" w:hAnsi="Myriad Pro"/>
          <w:b/>
          <w:sz w:val="28"/>
          <w:szCs w:val="28"/>
        </w:rPr>
        <w:t>ente d'immeuble sous conditions suspensives entre les soussignés :</w:t>
      </w:r>
    </w:p>
    <w:p w14:paraId="1F7066F0" w14:textId="77777777" w:rsidR="004410CD" w:rsidRDefault="004410CD" w:rsidP="001A60FF">
      <w:pPr>
        <w:pStyle w:val="NormalWeb"/>
        <w:spacing w:before="0" w:beforeAutospacing="0" w:after="0" w:afterAutospacing="0"/>
        <w:jc w:val="both"/>
        <w:rPr>
          <w:rFonts w:ascii="Myriad Pro" w:hAnsi="Myriad Pro"/>
        </w:rPr>
      </w:pPr>
    </w:p>
    <w:p w14:paraId="3629CB79"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LE(S) VENDEUR(S)</w:t>
      </w:r>
    </w:p>
    <w:p w14:paraId="7C6FA2F7"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Monsieur </w:t>
      </w:r>
      <w:proofErr w:type="gramStart"/>
      <w:r>
        <w:rPr>
          <w:rFonts w:ascii="Myriad Pro" w:hAnsi="Myriad Pro"/>
        </w:rPr>
        <w:t>[ nom</w:t>
      </w:r>
      <w:proofErr w:type="gramEnd"/>
      <w:r>
        <w:rPr>
          <w:rFonts w:ascii="Myriad Pro" w:hAnsi="Myriad Pro"/>
        </w:rPr>
        <w:t xml:space="preserve"> ], [ prénom ]</w:t>
      </w:r>
    </w:p>
    <w:p w14:paraId="61CBDEE8"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Né le </w:t>
      </w:r>
      <w:proofErr w:type="gramStart"/>
      <w:r>
        <w:rPr>
          <w:rFonts w:ascii="Myriad Pro" w:hAnsi="Myriad Pro"/>
        </w:rPr>
        <w:t>[ date</w:t>
      </w:r>
      <w:proofErr w:type="gramEnd"/>
      <w:r>
        <w:rPr>
          <w:rFonts w:ascii="Myriad Pro" w:hAnsi="Myriad Pro"/>
        </w:rPr>
        <w:t xml:space="preserve"> ]</w:t>
      </w:r>
    </w:p>
    <w:p w14:paraId="653349D0" w14:textId="77777777" w:rsidR="004410CD" w:rsidRDefault="00457A7C" w:rsidP="001A60FF">
      <w:pPr>
        <w:pStyle w:val="NormalWeb"/>
        <w:spacing w:before="0" w:beforeAutospacing="0" w:after="0" w:afterAutospacing="0"/>
        <w:jc w:val="both"/>
        <w:rPr>
          <w:rFonts w:ascii="Myriad Pro" w:hAnsi="Myriad Pro"/>
        </w:rPr>
      </w:pPr>
      <w:r>
        <w:rPr>
          <w:rFonts w:ascii="Myriad Pro" w:hAnsi="Myriad Pro"/>
        </w:rPr>
        <w:t>(</w:t>
      </w:r>
      <w:r w:rsidR="004410CD">
        <w:rPr>
          <w:rFonts w:ascii="Myriad Pro" w:hAnsi="Myriad Pro"/>
        </w:rPr>
        <w:t xml:space="preserve">Et son épouse </w:t>
      </w:r>
      <w:proofErr w:type="gramStart"/>
      <w:r w:rsidR="004410CD">
        <w:rPr>
          <w:rFonts w:ascii="Myriad Pro" w:hAnsi="Myriad Pro"/>
        </w:rPr>
        <w:t>[ nom</w:t>
      </w:r>
      <w:proofErr w:type="gramEnd"/>
      <w:r w:rsidR="004410CD">
        <w:rPr>
          <w:rFonts w:ascii="Myriad Pro" w:hAnsi="Myriad Pro"/>
        </w:rPr>
        <w:t xml:space="preserve"> ], [ prénom ]</w:t>
      </w:r>
      <w:r>
        <w:rPr>
          <w:rFonts w:ascii="Myriad Pro" w:hAnsi="Myriad Pro"/>
        </w:rPr>
        <w:t>)</w:t>
      </w:r>
    </w:p>
    <w:p w14:paraId="7BA3A11A"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Née le </w:t>
      </w:r>
      <w:proofErr w:type="gramStart"/>
      <w:r>
        <w:rPr>
          <w:rFonts w:ascii="Myriad Pro" w:hAnsi="Myriad Pro"/>
        </w:rPr>
        <w:t>[ date</w:t>
      </w:r>
      <w:proofErr w:type="gramEnd"/>
      <w:r>
        <w:rPr>
          <w:rFonts w:ascii="Myriad Pro" w:hAnsi="Myriad Pro"/>
        </w:rPr>
        <w:t xml:space="preserve"> ]</w:t>
      </w:r>
    </w:p>
    <w:p w14:paraId="4F685BE7"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Résidant au </w:t>
      </w:r>
      <w:proofErr w:type="gramStart"/>
      <w:r>
        <w:rPr>
          <w:rFonts w:ascii="Myriad Pro" w:hAnsi="Myriad Pro"/>
        </w:rPr>
        <w:t>[ adresse</w:t>
      </w:r>
      <w:proofErr w:type="gramEnd"/>
      <w:r>
        <w:rPr>
          <w:rFonts w:ascii="Myriad Pro" w:hAnsi="Myriad Pro"/>
        </w:rPr>
        <w:t xml:space="preserve"> ]</w:t>
      </w:r>
    </w:p>
    <w:p w14:paraId="719A97B0"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D'UNE PART </w:t>
      </w:r>
    </w:p>
    <w:p w14:paraId="52BA34EC" w14:textId="77777777" w:rsidR="004410CD" w:rsidRDefault="004410CD" w:rsidP="001A60FF">
      <w:pPr>
        <w:pStyle w:val="NormalWeb"/>
        <w:spacing w:before="0" w:beforeAutospacing="0" w:after="0" w:afterAutospacing="0"/>
        <w:jc w:val="both"/>
        <w:rPr>
          <w:rFonts w:ascii="Myriad Pro" w:hAnsi="Myriad Pro"/>
        </w:rPr>
      </w:pPr>
    </w:p>
    <w:p w14:paraId="4C8D107C"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ET D'AUTRE PART </w:t>
      </w:r>
    </w:p>
    <w:p w14:paraId="5ABE3B37"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L'</w:t>
      </w:r>
      <w:r w:rsidR="000005F6">
        <w:rPr>
          <w:rFonts w:ascii="Myriad Pro" w:hAnsi="Myriad Pro"/>
          <w:b/>
        </w:rPr>
        <w:t xml:space="preserve"> (LES) </w:t>
      </w:r>
      <w:r w:rsidRPr="00D341AD">
        <w:rPr>
          <w:rFonts w:ascii="Myriad Pro" w:hAnsi="Myriad Pro"/>
          <w:b/>
        </w:rPr>
        <w:t>ACQUÉREUR</w:t>
      </w:r>
      <w:r w:rsidR="000005F6">
        <w:rPr>
          <w:rFonts w:ascii="Myriad Pro" w:hAnsi="Myriad Pro"/>
          <w:b/>
        </w:rPr>
        <w:t>(S)</w:t>
      </w:r>
    </w:p>
    <w:p w14:paraId="4EF28279"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Monsieur </w:t>
      </w:r>
      <w:proofErr w:type="gramStart"/>
      <w:r>
        <w:rPr>
          <w:rFonts w:ascii="Myriad Pro" w:hAnsi="Myriad Pro"/>
        </w:rPr>
        <w:t>[ nom</w:t>
      </w:r>
      <w:proofErr w:type="gramEnd"/>
      <w:r>
        <w:rPr>
          <w:rFonts w:ascii="Myriad Pro" w:hAnsi="Myriad Pro"/>
        </w:rPr>
        <w:t xml:space="preserve"> ], [ prénom ]</w:t>
      </w:r>
    </w:p>
    <w:p w14:paraId="48843F76"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Né le </w:t>
      </w:r>
      <w:proofErr w:type="gramStart"/>
      <w:r>
        <w:rPr>
          <w:rFonts w:ascii="Myriad Pro" w:hAnsi="Myriad Pro"/>
        </w:rPr>
        <w:t>[ date</w:t>
      </w:r>
      <w:proofErr w:type="gramEnd"/>
      <w:r>
        <w:rPr>
          <w:rFonts w:ascii="Myriad Pro" w:hAnsi="Myriad Pro"/>
        </w:rPr>
        <w:t xml:space="preserve"> ]</w:t>
      </w:r>
    </w:p>
    <w:p w14:paraId="1483741A" w14:textId="77777777" w:rsidR="004410CD" w:rsidRDefault="00457A7C" w:rsidP="001A60FF">
      <w:pPr>
        <w:pStyle w:val="NormalWeb"/>
        <w:spacing w:before="0" w:beforeAutospacing="0" w:after="0" w:afterAutospacing="0"/>
        <w:jc w:val="both"/>
        <w:rPr>
          <w:rFonts w:ascii="Myriad Pro" w:hAnsi="Myriad Pro"/>
        </w:rPr>
      </w:pPr>
      <w:r>
        <w:rPr>
          <w:rFonts w:ascii="Myriad Pro" w:hAnsi="Myriad Pro"/>
        </w:rPr>
        <w:t>(</w:t>
      </w:r>
      <w:r w:rsidR="004410CD">
        <w:rPr>
          <w:rFonts w:ascii="Myriad Pro" w:hAnsi="Myriad Pro"/>
        </w:rPr>
        <w:t xml:space="preserve">Et son épouse </w:t>
      </w:r>
      <w:proofErr w:type="gramStart"/>
      <w:r w:rsidR="004410CD">
        <w:rPr>
          <w:rFonts w:ascii="Myriad Pro" w:hAnsi="Myriad Pro"/>
        </w:rPr>
        <w:t>[ nom</w:t>
      </w:r>
      <w:proofErr w:type="gramEnd"/>
      <w:r w:rsidR="004410CD">
        <w:rPr>
          <w:rFonts w:ascii="Myriad Pro" w:hAnsi="Myriad Pro"/>
        </w:rPr>
        <w:t xml:space="preserve"> ], [ prénom ]</w:t>
      </w:r>
      <w:r>
        <w:rPr>
          <w:rFonts w:ascii="Myriad Pro" w:hAnsi="Myriad Pro"/>
        </w:rPr>
        <w:t>)</w:t>
      </w:r>
    </w:p>
    <w:p w14:paraId="1209C1F2"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Née le </w:t>
      </w:r>
      <w:proofErr w:type="gramStart"/>
      <w:r>
        <w:rPr>
          <w:rFonts w:ascii="Myriad Pro" w:hAnsi="Myriad Pro"/>
        </w:rPr>
        <w:t>[ date</w:t>
      </w:r>
      <w:proofErr w:type="gramEnd"/>
      <w:r>
        <w:rPr>
          <w:rFonts w:ascii="Myriad Pro" w:hAnsi="Myriad Pro"/>
        </w:rPr>
        <w:t xml:space="preserve"> ]</w:t>
      </w:r>
    </w:p>
    <w:p w14:paraId="1B6212BE"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 xml:space="preserve">Résidant au </w:t>
      </w:r>
      <w:proofErr w:type="gramStart"/>
      <w:r>
        <w:rPr>
          <w:rFonts w:ascii="Myriad Pro" w:hAnsi="Myriad Pro"/>
        </w:rPr>
        <w:t>[ adresse</w:t>
      </w:r>
      <w:proofErr w:type="gramEnd"/>
      <w:r>
        <w:rPr>
          <w:rFonts w:ascii="Myriad Pro" w:hAnsi="Myriad Pro"/>
        </w:rPr>
        <w:t xml:space="preserve"> ]</w:t>
      </w:r>
    </w:p>
    <w:p w14:paraId="1C75D4D9" w14:textId="77777777" w:rsidR="004410CD" w:rsidRPr="004410CD" w:rsidRDefault="004410CD" w:rsidP="001A60FF">
      <w:pPr>
        <w:pStyle w:val="NormalWeb"/>
        <w:spacing w:before="0" w:beforeAutospacing="0" w:after="0" w:afterAutospacing="0"/>
        <w:jc w:val="both"/>
        <w:rPr>
          <w:rFonts w:ascii="Myriad Pro" w:hAnsi="Myriad Pro"/>
        </w:rPr>
      </w:pPr>
    </w:p>
    <w:p w14:paraId="6F7349CB" w14:textId="77777777" w:rsidR="004410CD" w:rsidRDefault="004410CD" w:rsidP="001A60FF">
      <w:pPr>
        <w:pStyle w:val="NormalWeb"/>
        <w:spacing w:before="0" w:beforeAutospacing="0" w:after="0" w:afterAutospacing="0"/>
        <w:jc w:val="both"/>
        <w:rPr>
          <w:rFonts w:ascii="Myriad Pro" w:hAnsi="Myriad Pro"/>
        </w:rPr>
      </w:pPr>
      <w:r>
        <w:rPr>
          <w:rFonts w:ascii="Myriad Pro" w:hAnsi="Myriad Pro"/>
        </w:rPr>
        <w:t>Il a été fait et convenu ce qui</w:t>
      </w:r>
      <w:r w:rsidRPr="004410CD">
        <w:rPr>
          <w:rFonts w:ascii="Myriad Pro" w:hAnsi="Myriad Pro"/>
        </w:rPr>
        <w:t xml:space="preserve"> suit :</w:t>
      </w:r>
    </w:p>
    <w:p w14:paraId="34E2DD18" w14:textId="77777777" w:rsidR="004410CD" w:rsidRPr="004410CD" w:rsidRDefault="004410CD" w:rsidP="001A60FF">
      <w:pPr>
        <w:pStyle w:val="NormalWeb"/>
        <w:spacing w:before="0" w:beforeAutospacing="0" w:after="0" w:afterAutospacing="0"/>
        <w:jc w:val="both"/>
        <w:rPr>
          <w:rFonts w:ascii="Myriad Pro" w:hAnsi="Myriad Pro"/>
        </w:rPr>
      </w:pPr>
    </w:p>
    <w:p w14:paraId="7E48AE5E"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I - NATURE DE L’ENGAGEMENT</w:t>
      </w:r>
    </w:p>
    <w:p w14:paraId="45564562"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Le vendeur s’engage à vendre à l’acquéreur l’immeuble </w:t>
      </w:r>
      <w:r w:rsidR="00D341AD">
        <w:rPr>
          <w:rFonts w:ascii="Myriad Pro" w:hAnsi="Myriad Pro"/>
        </w:rPr>
        <w:t>désigné ci-après</w:t>
      </w:r>
      <w:r w:rsidRPr="004410CD">
        <w:rPr>
          <w:rFonts w:ascii="Myriad Pro" w:hAnsi="Myriad Pro"/>
        </w:rPr>
        <w:t>.</w:t>
      </w:r>
    </w:p>
    <w:p w14:paraId="19B0968C"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L’acquéreur accepte et s’engage à </w:t>
      </w:r>
      <w:r w:rsidR="00D341AD">
        <w:rPr>
          <w:rFonts w:ascii="Myriad Pro" w:hAnsi="Myriad Pro"/>
        </w:rPr>
        <w:t>en faire l'acquisition au prix qui a été convenu,</w:t>
      </w:r>
      <w:r w:rsidRPr="004410CD">
        <w:rPr>
          <w:rFonts w:ascii="Myriad Pro" w:hAnsi="Myriad Pro"/>
        </w:rPr>
        <w:t xml:space="preserve"> sous réserve des conditions s</w:t>
      </w:r>
      <w:r w:rsidR="00D341AD">
        <w:rPr>
          <w:rFonts w:ascii="Myriad Pro" w:hAnsi="Myriad Pro"/>
        </w:rPr>
        <w:t>uspensives énumérées ci-après (voir chapitre VII).</w:t>
      </w:r>
    </w:p>
    <w:p w14:paraId="268C3973" w14:textId="77777777" w:rsidR="004410CD" w:rsidRPr="004410CD" w:rsidRDefault="004410CD" w:rsidP="001A60FF">
      <w:pPr>
        <w:pStyle w:val="NormalWeb"/>
        <w:spacing w:before="0" w:beforeAutospacing="0" w:after="0" w:afterAutospacing="0"/>
        <w:jc w:val="both"/>
        <w:rPr>
          <w:rFonts w:ascii="Myriad Pro" w:hAnsi="Myriad Pro"/>
        </w:rPr>
      </w:pPr>
    </w:p>
    <w:p w14:paraId="6C84BA48" w14:textId="77777777" w:rsidR="004410CD" w:rsidRPr="004410CD" w:rsidRDefault="004410CD" w:rsidP="001A60FF">
      <w:pPr>
        <w:pStyle w:val="NormalWeb"/>
        <w:spacing w:before="0" w:beforeAutospacing="0" w:after="0" w:afterAutospacing="0"/>
        <w:jc w:val="both"/>
        <w:rPr>
          <w:rFonts w:ascii="Myriad Pro" w:hAnsi="Myriad Pro"/>
        </w:rPr>
      </w:pPr>
      <w:r w:rsidRPr="00D341AD">
        <w:rPr>
          <w:rFonts w:ascii="Myriad Pro" w:hAnsi="Myriad Pro"/>
          <w:b/>
        </w:rPr>
        <w:t>II - SITUATION ET DÉSIGNATION DES BIENS</w:t>
      </w:r>
      <w:r w:rsidRPr="004410CD">
        <w:rPr>
          <w:rFonts w:ascii="Myriad Pro" w:hAnsi="Myriad Pro"/>
        </w:rPr>
        <w:t xml:space="preserve"> (</w:t>
      </w:r>
      <w:r w:rsidR="00457A7C">
        <w:rPr>
          <w:rFonts w:ascii="Myriad Pro" w:hAnsi="Myriad Pro"/>
        </w:rPr>
        <w:t xml:space="preserve">inclure la </w:t>
      </w:r>
      <w:r w:rsidRPr="004410CD">
        <w:rPr>
          <w:rFonts w:ascii="Myriad Pro" w:hAnsi="Myriad Pro"/>
        </w:rPr>
        <w:t xml:space="preserve">description </w:t>
      </w:r>
      <w:r w:rsidR="00457A7C">
        <w:rPr>
          <w:rFonts w:ascii="Myriad Pro" w:hAnsi="Myriad Pro"/>
        </w:rPr>
        <w:t>détaillée</w:t>
      </w:r>
      <w:r w:rsidRPr="004410CD">
        <w:rPr>
          <w:rFonts w:ascii="Myriad Pro" w:hAnsi="Myriad Pro"/>
        </w:rPr>
        <w:t xml:space="preserve"> d</w:t>
      </w:r>
      <w:r w:rsidR="00457A7C">
        <w:rPr>
          <w:rFonts w:ascii="Myriad Pro" w:hAnsi="Myriad Pro"/>
        </w:rPr>
        <w:t>u</w:t>
      </w:r>
      <w:r w:rsidRPr="004410CD">
        <w:rPr>
          <w:rFonts w:ascii="Myriad Pro" w:hAnsi="Myriad Pro"/>
        </w:rPr>
        <w:t xml:space="preserve"> </w:t>
      </w:r>
      <w:r w:rsidR="00457A7C">
        <w:rPr>
          <w:rFonts w:ascii="Myriad Pro" w:hAnsi="Myriad Pro"/>
        </w:rPr>
        <w:t>logement vendu, ainsi que sa</w:t>
      </w:r>
      <w:r w:rsidRPr="004410CD">
        <w:rPr>
          <w:rFonts w:ascii="Myriad Pro" w:hAnsi="Myriad Pro"/>
        </w:rPr>
        <w:t xml:space="preserve"> situation</w:t>
      </w:r>
      <w:r w:rsidR="00457A7C">
        <w:rPr>
          <w:rFonts w:ascii="Myriad Pro" w:hAnsi="Myriad Pro"/>
        </w:rPr>
        <w:t xml:space="preserve"> </w:t>
      </w:r>
      <w:r w:rsidRPr="004410CD">
        <w:rPr>
          <w:rFonts w:ascii="Myriad Pro" w:hAnsi="Myriad Pro"/>
        </w:rPr>
        <w:t>: libres, loués, occupés, etc.)</w:t>
      </w:r>
    </w:p>
    <w:p w14:paraId="3AEB3D44" w14:textId="77777777" w:rsidR="00457A7C" w:rsidRDefault="00457A7C" w:rsidP="001A60FF">
      <w:pPr>
        <w:pStyle w:val="NormalWeb"/>
        <w:spacing w:before="0" w:beforeAutospacing="0" w:after="0" w:afterAutospacing="0"/>
        <w:jc w:val="both"/>
        <w:rPr>
          <w:rFonts w:ascii="Myriad Pro" w:hAnsi="Myriad Pro"/>
        </w:rPr>
      </w:pPr>
    </w:p>
    <w:p w14:paraId="6D9A1CC3" w14:textId="77777777" w:rsidR="00457A7C" w:rsidRDefault="00457A7C" w:rsidP="001A60FF">
      <w:pPr>
        <w:pStyle w:val="NormalWeb"/>
        <w:spacing w:before="0" w:beforeAutospacing="0" w:after="0" w:afterAutospacing="0"/>
        <w:jc w:val="both"/>
        <w:rPr>
          <w:rFonts w:ascii="Myriad Pro" w:hAnsi="Myriad Pro"/>
        </w:rPr>
      </w:pPr>
      <w:r>
        <w:rPr>
          <w:rFonts w:ascii="Myriad Pro" w:hAnsi="Myriad Pro"/>
        </w:rPr>
        <w:t xml:space="preserve">L'objet de la vente est le bien suivant : </w:t>
      </w:r>
      <w:proofErr w:type="gramStart"/>
      <w:r>
        <w:rPr>
          <w:rFonts w:ascii="Myriad Pro" w:hAnsi="Myriad Pro"/>
        </w:rPr>
        <w:t>[ appartement</w:t>
      </w:r>
      <w:proofErr w:type="gramEnd"/>
      <w:r>
        <w:rPr>
          <w:rFonts w:ascii="Myriad Pro" w:hAnsi="Myriad Pro"/>
        </w:rPr>
        <w:t>, maison individuelle, maison en lotissement, terrain constructible... ]</w:t>
      </w:r>
    </w:p>
    <w:p w14:paraId="4C4E547C" w14:textId="77777777" w:rsidR="004410CD" w:rsidRPr="004410CD" w:rsidRDefault="00457A7C" w:rsidP="001A60FF">
      <w:pPr>
        <w:pStyle w:val="NormalWeb"/>
        <w:spacing w:before="0" w:beforeAutospacing="0" w:after="0" w:afterAutospacing="0"/>
        <w:jc w:val="both"/>
        <w:rPr>
          <w:rFonts w:ascii="Myriad Pro" w:hAnsi="Myriad Pro"/>
        </w:rPr>
      </w:pPr>
      <w:r>
        <w:rPr>
          <w:rFonts w:ascii="Myriad Pro" w:hAnsi="Myriad Pro"/>
        </w:rPr>
        <w:t xml:space="preserve">Situé à l'adresse suivante </w:t>
      </w:r>
      <w:r w:rsidR="004410CD" w:rsidRPr="004410CD">
        <w:rPr>
          <w:rFonts w:ascii="Myriad Pro" w:hAnsi="Myriad Pro"/>
        </w:rPr>
        <w:t xml:space="preserve">: </w:t>
      </w:r>
      <w:proofErr w:type="gramStart"/>
      <w:r>
        <w:rPr>
          <w:rFonts w:ascii="Myriad Pro" w:hAnsi="Myriad Pro"/>
        </w:rPr>
        <w:t>[ adresse</w:t>
      </w:r>
      <w:proofErr w:type="gramEnd"/>
      <w:r>
        <w:rPr>
          <w:rFonts w:ascii="Myriad Pro" w:hAnsi="Myriad Pro"/>
        </w:rPr>
        <w:t xml:space="preserve"> ]</w:t>
      </w:r>
    </w:p>
    <w:p w14:paraId="740BE565" w14:textId="77777777" w:rsidR="004410CD" w:rsidRPr="004410CD" w:rsidRDefault="00457A7C" w:rsidP="001A60FF">
      <w:pPr>
        <w:pStyle w:val="NormalWeb"/>
        <w:spacing w:before="0" w:beforeAutospacing="0" w:after="0" w:afterAutospacing="0"/>
        <w:jc w:val="both"/>
        <w:rPr>
          <w:rFonts w:ascii="Myriad Pro" w:hAnsi="Myriad Pro"/>
        </w:rPr>
      </w:pPr>
      <w:r>
        <w:rPr>
          <w:rFonts w:ascii="Myriad Pro" w:hAnsi="Myriad Pro"/>
        </w:rPr>
        <w:t xml:space="preserve">Composé de : </w:t>
      </w:r>
      <w:proofErr w:type="gramStart"/>
      <w:r>
        <w:rPr>
          <w:rFonts w:ascii="Myriad Pro" w:hAnsi="Myriad Pro"/>
        </w:rPr>
        <w:t>[ détailler</w:t>
      </w:r>
      <w:proofErr w:type="gramEnd"/>
      <w:r>
        <w:rPr>
          <w:rFonts w:ascii="Myriad Pro" w:hAnsi="Myriad Pro"/>
        </w:rPr>
        <w:t xml:space="preserve"> la nature et l'usage des pièces ]</w:t>
      </w:r>
      <w:r w:rsidR="004410CD" w:rsidRPr="004410CD">
        <w:rPr>
          <w:rFonts w:ascii="Myriad Pro" w:hAnsi="Myriad Pro"/>
        </w:rPr>
        <w:t xml:space="preserve"> </w:t>
      </w:r>
    </w:p>
    <w:p w14:paraId="076C576B" w14:textId="77777777" w:rsidR="004410CD" w:rsidRPr="004410CD" w:rsidRDefault="00457A7C" w:rsidP="001A60FF">
      <w:pPr>
        <w:pStyle w:val="NormalWeb"/>
        <w:spacing w:before="0" w:beforeAutospacing="0" w:after="0" w:afterAutospacing="0"/>
        <w:jc w:val="both"/>
        <w:rPr>
          <w:rFonts w:ascii="Myriad Pro" w:hAnsi="Myriad Pro"/>
        </w:rPr>
      </w:pPr>
      <w:r>
        <w:rPr>
          <w:rFonts w:ascii="Myriad Pro" w:hAnsi="Myriad Pro"/>
        </w:rPr>
        <w:t>D'une s</w:t>
      </w:r>
      <w:r w:rsidR="004410CD" w:rsidRPr="004410CD">
        <w:rPr>
          <w:rFonts w:ascii="Myriad Pro" w:hAnsi="Myriad Pro"/>
        </w:rPr>
        <w:t>uperficie</w:t>
      </w:r>
      <w:r>
        <w:rPr>
          <w:rFonts w:ascii="Myriad Pro" w:hAnsi="Myriad Pro"/>
        </w:rPr>
        <w:t xml:space="preserve"> de</w:t>
      </w:r>
      <w:r w:rsidR="004410CD" w:rsidRPr="004410CD">
        <w:rPr>
          <w:rFonts w:ascii="Myriad Pro" w:hAnsi="Myriad Pro"/>
        </w:rPr>
        <w:t xml:space="preserve"> </w:t>
      </w:r>
      <w:r>
        <w:rPr>
          <w:rFonts w:ascii="Myriad Pro" w:hAnsi="Myriad Pro"/>
        </w:rPr>
        <w:t>[  ] m2</w:t>
      </w:r>
      <w:r w:rsidRPr="004410CD">
        <w:rPr>
          <w:rFonts w:ascii="Myriad Pro" w:hAnsi="Myriad Pro"/>
        </w:rPr>
        <w:t xml:space="preserve"> </w:t>
      </w:r>
      <w:r w:rsidR="004410CD" w:rsidRPr="004410CD">
        <w:rPr>
          <w:rFonts w:ascii="Myriad Pro" w:hAnsi="Myriad Pro"/>
        </w:rPr>
        <w:t>(</w:t>
      </w:r>
      <w:r w:rsidR="0050533B" w:rsidRPr="0050533B">
        <w:rPr>
          <w:rFonts w:ascii="Myriad Pro" w:hAnsi="Myriad Pro"/>
          <w:i/>
        </w:rPr>
        <w:t>Note : i</w:t>
      </w:r>
      <w:r w:rsidRPr="0050533B">
        <w:rPr>
          <w:rFonts w:ascii="Myriad Pro" w:hAnsi="Myriad Pro"/>
          <w:i/>
        </w:rPr>
        <w:t>ndiquer la méthode de calcul utilisée ; Toujours utiliser la surface Loi Carrez si le logement est en copropriété</w:t>
      </w:r>
      <w:r>
        <w:rPr>
          <w:rFonts w:ascii="Myriad Pro" w:hAnsi="Myriad Pro"/>
        </w:rPr>
        <w:t>)</w:t>
      </w:r>
    </w:p>
    <w:p w14:paraId="626263EF" w14:textId="77777777" w:rsidR="004410CD" w:rsidRPr="004410CD" w:rsidRDefault="00457A7C" w:rsidP="001A60FF">
      <w:pPr>
        <w:pStyle w:val="NormalWeb"/>
        <w:spacing w:before="0" w:beforeAutospacing="0" w:after="0" w:afterAutospacing="0"/>
        <w:jc w:val="both"/>
        <w:rPr>
          <w:rFonts w:ascii="Myriad Pro" w:hAnsi="Myriad Pro"/>
        </w:rPr>
      </w:pPr>
      <w:r>
        <w:rPr>
          <w:rFonts w:ascii="Myriad Pro" w:hAnsi="Myriad Pro"/>
        </w:rPr>
        <w:t>Et des a</w:t>
      </w:r>
      <w:r w:rsidR="004410CD" w:rsidRPr="004410CD">
        <w:rPr>
          <w:rFonts w:ascii="Myriad Pro" w:hAnsi="Myriad Pro"/>
        </w:rPr>
        <w:t>ccessoires</w:t>
      </w:r>
      <w:r>
        <w:rPr>
          <w:rFonts w:ascii="Myriad Pro" w:hAnsi="Myriad Pro"/>
        </w:rPr>
        <w:t xml:space="preserve"> suivants </w:t>
      </w:r>
      <w:proofErr w:type="gramStart"/>
      <w:r>
        <w:rPr>
          <w:rFonts w:ascii="Myriad Pro" w:hAnsi="Myriad Pro"/>
        </w:rPr>
        <w:t>[ mentionner</w:t>
      </w:r>
      <w:proofErr w:type="gramEnd"/>
      <w:r>
        <w:rPr>
          <w:rFonts w:ascii="Myriad Pro" w:hAnsi="Myriad Pro"/>
        </w:rPr>
        <w:t xml:space="preserve"> la présence de jardin, garage, abri de jardin, piscine, etc... ]</w:t>
      </w:r>
      <w:r w:rsidR="004410CD" w:rsidRPr="004410CD">
        <w:rPr>
          <w:rFonts w:ascii="Myriad Pro" w:hAnsi="Myriad Pro"/>
        </w:rPr>
        <w:t xml:space="preserve"> </w:t>
      </w:r>
    </w:p>
    <w:p w14:paraId="73A0AD46" w14:textId="77777777" w:rsidR="004410CD" w:rsidRPr="004410CD" w:rsidRDefault="00457A7C" w:rsidP="001A60FF">
      <w:pPr>
        <w:pStyle w:val="NormalWeb"/>
        <w:spacing w:before="0" w:beforeAutospacing="0" w:after="0" w:afterAutospacing="0"/>
        <w:jc w:val="both"/>
        <w:rPr>
          <w:rFonts w:ascii="Myriad Pro" w:hAnsi="Myriad Pro"/>
        </w:rPr>
      </w:pPr>
      <w:r>
        <w:rPr>
          <w:rFonts w:ascii="Myriad Pro" w:hAnsi="Myriad Pro"/>
        </w:rPr>
        <w:t xml:space="preserve">Équipements communs </w:t>
      </w:r>
      <w:proofErr w:type="gramStart"/>
      <w:r>
        <w:rPr>
          <w:rFonts w:ascii="Myriad Pro" w:hAnsi="Myriad Pro"/>
        </w:rPr>
        <w:t>[ mentionner</w:t>
      </w:r>
      <w:proofErr w:type="gramEnd"/>
      <w:r>
        <w:rPr>
          <w:rFonts w:ascii="Myriad Pro" w:hAnsi="Myriad Pro"/>
        </w:rPr>
        <w:t xml:space="preserve"> les équipements : </w:t>
      </w:r>
      <w:r w:rsidR="004410CD" w:rsidRPr="004410CD">
        <w:rPr>
          <w:rFonts w:ascii="Myriad Pro" w:hAnsi="Myriad Pro"/>
        </w:rPr>
        <w:t>ascenseurs, aires de jeux…</w:t>
      </w:r>
      <w:r>
        <w:rPr>
          <w:rFonts w:ascii="Myriad Pro" w:hAnsi="Myriad Pro"/>
        </w:rPr>
        <w:t>]</w:t>
      </w:r>
    </w:p>
    <w:p w14:paraId="76245462" w14:textId="77777777" w:rsidR="00457A7C" w:rsidRDefault="00457A7C" w:rsidP="001A60FF">
      <w:pPr>
        <w:pStyle w:val="NormalWeb"/>
        <w:spacing w:before="0" w:beforeAutospacing="0" w:after="0" w:afterAutospacing="0"/>
        <w:jc w:val="both"/>
        <w:rPr>
          <w:rFonts w:ascii="Myriad Pro" w:hAnsi="Myriad Pro"/>
        </w:rPr>
      </w:pPr>
    </w:p>
    <w:p w14:paraId="6AC61A7A"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Si le bien est en copropriété : </w:t>
      </w:r>
    </w:p>
    <w:p w14:paraId="4CF2A34B"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Numéro du ou des lots : </w:t>
      </w:r>
      <w:r w:rsidR="00457A7C">
        <w:rPr>
          <w:rFonts w:ascii="Myriad Pro" w:hAnsi="Myriad Pro"/>
        </w:rPr>
        <w:t>[  ]</w:t>
      </w:r>
    </w:p>
    <w:p w14:paraId="136F6085"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Nombre de millièmes : </w:t>
      </w:r>
      <w:r w:rsidR="00457A7C">
        <w:rPr>
          <w:rFonts w:ascii="Myriad Pro" w:hAnsi="Myriad Pro"/>
        </w:rPr>
        <w:t>[  ]</w:t>
      </w:r>
    </w:p>
    <w:p w14:paraId="32D693DA" w14:textId="77777777" w:rsidR="004410CD" w:rsidRPr="004410CD" w:rsidRDefault="00903AA5" w:rsidP="001A60FF">
      <w:pPr>
        <w:pStyle w:val="NormalWeb"/>
        <w:spacing w:before="0" w:beforeAutospacing="0" w:after="0" w:afterAutospacing="0"/>
        <w:jc w:val="both"/>
        <w:rPr>
          <w:rFonts w:ascii="Myriad Pro" w:hAnsi="Myriad Pro"/>
        </w:rPr>
      </w:pPr>
      <w:r>
        <w:rPr>
          <w:rFonts w:ascii="Myriad Pro" w:hAnsi="Myriad Pro"/>
        </w:rPr>
        <w:t xml:space="preserve">- </w:t>
      </w:r>
      <w:r w:rsidR="004410CD" w:rsidRPr="004410CD">
        <w:rPr>
          <w:rFonts w:ascii="Myriad Pro" w:hAnsi="Myriad Pro"/>
        </w:rPr>
        <w:t xml:space="preserve">Références cadastrales : </w:t>
      </w:r>
      <w:r w:rsidR="00457A7C">
        <w:rPr>
          <w:rFonts w:ascii="Myriad Pro" w:hAnsi="Myriad Pro"/>
        </w:rPr>
        <w:t>[  ]</w:t>
      </w:r>
      <w:r w:rsidR="00457A7C" w:rsidRPr="004410CD">
        <w:rPr>
          <w:rFonts w:ascii="Myriad Pro" w:hAnsi="Myriad Pro"/>
        </w:rPr>
        <w:t xml:space="preserve"> </w:t>
      </w:r>
    </w:p>
    <w:p w14:paraId="6CF2DB3F" w14:textId="77777777" w:rsidR="00457A7C" w:rsidRDefault="00457A7C" w:rsidP="001A60FF">
      <w:pPr>
        <w:pStyle w:val="NormalWeb"/>
        <w:spacing w:before="0" w:beforeAutospacing="0" w:after="0" w:afterAutospacing="0"/>
        <w:jc w:val="both"/>
        <w:rPr>
          <w:rFonts w:ascii="Myriad Pro" w:hAnsi="Myriad Pro"/>
        </w:rPr>
      </w:pPr>
    </w:p>
    <w:p w14:paraId="3BD203E9"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L’acquéreur déclare </w:t>
      </w:r>
      <w:r w:rsidR="001D7556">
        <w:rPr>
          <w:rFonts w:ascii="Myriad Pro" w:hAnsi="Myriad Pro"/>
        </w:rPr>
        <w:t>avoir une connaissance complète des</w:t>
      </w:r>
      <w:r w:rsidRPr="004410CD">
        <w:rPr>
          <w:rFonts w:ascii="Myriad Pro" w:hAnsi="Myriad Pro"/>
        </w:rPr>
        <w:t xml:space="preserve"> biens </w:t>
      </w:r>
      <w:r w:rsidR="001D7556">
        <w:rPr>
          <w:rFonts w:ascii="Myriad Pro" w:hAnsi="Myriad Pro"/>
        </w:rPr>
        <w:t xml:space="preserve">faisant </w:t>
      </w:r>
      <w:r w:rsidRPr="004410CD">
        <w:rPr>
          <w:rFonts w:ascii="Myriad Pro" w:hAnsi="Myriad Pro"/>
        </w:rPr>
        <w:t xml:space="preserve">objet du présent compromis </w:t>
      </w:r>
      <w:r w:rsidR="001D7556">
        <w:rPr>
          <w:rFonts w:ascii="Myriad Pro" w:hAnsi="Myriad Pro"/>
        </w:rPr>
        <w:t xml:space="preserve">de vente </w:t>
      </w:r>
      <w:r w:rsidRPr="004410CD">
        <w:rPr>
          <w:rFonts w:ascii="Myriad Pro" w:hAnsi="Myriad Pro"/>
        </w:rPr>
        <w:t xml:space="preserve">pour les avoir </w:t>
      </w:r>
      <w:r w:rsidR="001D7556">
        <w:rPr>
          <w:rFonts w:ascii="Myriad Pro" w:hAnsi="Myriad Pro"/>
        </w:rPr>
        <w:t>visités et mesurés</w:t>
      </w:r>
      <w:r w:rsidRPr="004410CD">
        <w:rPr>
          <w:rFonts w:ascii="Myriad Pro" w:hAnsi="Myriad Pro"/>
        </w:rPr>
        <w:t>, et dispense de ce fait le vendeur d’une plus ample désignation.</w:t>
      </w:r>
    </w:p>
    <w:p w14:paraId="02ECDD96" w14:textId="77777777" w:rsidR="00D341AD" w:rsidRPr="004410CD" w:rsidRDefault="00D341AD" w:rsidP="001A60FF">
      <w:pPr>
        <w:pStyle w:val="NormalWeb"/>
        <w:spacing w:before="0" w:beforeAutospacing="0" w:after="0" w:afterAutospacing="0"/>
        <w:jc w:val="both"/>
        <w:rPr>
          <w:rFonts w:ascii="Myriad Pro" w:hAnsi="Myriad Pro"/>
        </w:rPr>
      </w:pPr>
    </w:p>
    <w:p w14:paraId="53FD7219"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III - ORIGINE DE PROPRIÉTÉ</w:t>
      </w:r>
    </w:p>
    <w:p w14:paraId="3D0F022D" w14:textId="77777777" w:rsidR="00214B91" w:rsidRDefault="0050533B" w:rsidP="001A60FF">
      <w:pPr>
        <w:pStyle w:val="NormalWeb"/>
        <w:spacing w:before="0" w:beforeAutospacing="0" w:after="0" w:afterAutospacing="0"/>
        <w:jc w:val="both"/>
        <w:rPr>
          <w:rFonts w:ascii="Myriad Pro" w:hAnsi="Myriad Pro"/>
        </w:rPr>
      </w:pPr>
      <w:r>
        <w:rPr>
          <w:rFonts w:ascii="Myriad Pro" w:hAnsi="Myriad Pro"/>
        </w:rPr>
        <w:t>Sur l'origine de propriété, l</w:t>
      </w:r>
      <w:r w:rsidRPr="0050533B">
        <w:rPr>
          <w:rFonts w:ascii="Myriad Pro" w:hAnsi="Myriad Pro"/>
        </w:rPr>
        <w:t>e vendeur déclare</w:t>
      </w:r>
      <w:r>
        <w:rPr>
          <w:rFonts w:ascii="Myriad Pro" w:hAnsi="Myriad Pro"/>
        </w:rPr>
        <w:t xml:space="preserve"> q</w:t>
      </w:r>
      <w:r w:rsidRPr="0050533B">
        <w:rPr>
          <w:rFonts w:ascii="Myriad Pro" w:hAnsi="Myriad Pro"/>
        </w:rPr>
        <w:t xml:space="preserve">u’il est seul propriétaire desdits biens et droits immobiliers pour les avoir acquis </w:t>
      </w:r>
      <w:r w:rsidR="00214B91" w:rsidRPr="004410CD">
        <w:rPr>
          <w:rFonts w:ascii="Myriad Pro" w:hAnsi="Myriad Pro"/>
        </w:rPr>
        <w:t xml:space="preserve">de </w:t>
      </w:r>
      <w:proofErr w:type="gramStart"/>
      <w:r w:rsidR="00214B91">
        <w:rPr>
          <w:rFonts w:ascii="Myriad Pro" w:hAnsi="Myriad Pro"/>
        </w:rPr>
        <w:t xml:space="preserve">[ </w:t>
      </w:r>
      <w:r w:rsidR="00214B91" w:rsidRPr="00214B91">
        <w:rPr>
          <w:rFonts w:ascii="Myriad Pro" w:hAnsi="Myriad Pro"/>
          <w:i/>
        </w:rPr>
        <w:t>ancien</w:t>
      </w:r>
      <w:proofErr w:type="gramEnd"/>
      <w:r w:rsidR="00214B91" w:rsidRPr="00214B91">
        <w:rPr>
          <w:rFonts w:ascii="Myriad Pro" w:hAnsi="Myriad Pro"/>
          <w:i/>
        </w:rPr>
        <w:t xml:space="preserve"> propriétaire</w:t>
      </w:r>
      <w:r w:rsidR="00214B91">
        <w:rPr>
          <w:rFonts w:ascii="Myriad Pro" w:hAnsi="Myriad Pro"/>
        </w:rPr>
        <w:t xml:space="preserve"> ]</w:t>
      </w:r>
      <w:r w:rsidR="00214B91" w:rsidRPr="004410CD">
        <w:rPr>
          <w:rFonts w:ascii="Myriad Pro" w:hAnsi="Myriad Pro"/>
        </w:rPr>
        <w:t xml:space="preserve"> (à compléter) par acte notarié établi le </w:t>
      </w:r>
      <w:r w:rsidR="00214B91">
        <w:rPr>
          <w:rFonts w:ascii="Myriad Pro" w:hAnsi="Myriad Pro"/>
        </w:rPr>
        <w:t xml:space="preserve">[ </w:t>
      </w:r>
      <w:r w:rsidR="00214B91" w:rsidRPr="00214B91">
        <w:rPr>
          <w:rFonts w:ascii="Myriad Pro" w:hAnsi="Myriad Pro"/>
          <w:i/>
        </w:rPr>
        <w:t>date</w:t>
      </w:r>
      <w:r w:rsidR="00E51CA8">
        <w:rPr>
          <w:rFonts w:ascii="Myriad Pro" w:hAnsi="Myriad Pro"/>
        </w:rPr>
        <w:t xml:space="preserve"> </w:t>
      </w:r>
      <w:r w:rsidR="00214B91">
        <w:rPr>
          <w:rFonts w:ascii="Myriad Pro" w:hAnsi="Myriad Pro"/>
        </w:rPr>
        <w:t>]</w:t>
      </w:r>
      <w:r w:rsidR="00214B91" w:rsidRPr="004410CD">
        <w:rPr>
          <w:rFonts w:ascii="Myriad Pro" w:hAnsi="Myriad Pro"/>
        </w:rPr>
        <w:t xml:space="preserve"> (à compléter) par Me </w:t>
      </w:r>
      <w:r w:rsidR="00214B91">
        <w:rPr>
          <w:rFonts w:ascii="Myriad Pro" w:hAnsi="Myriad Pro"/>
        </w:rPr>
        <w:t xml:space="preserve">[ </w:t>
      </w:r>
      <w:r w:rsidR="00214B91" w:rsidRPr="00214B91">
        <w:rPr>
          <w:rFonts w:ascii="Myriad Pro" w:hAnsi="Myriad Pro"/>
          <w:i/>
        </w:rPr>
        <w:t>notaire</w:t>
      </w:r>
      <w:r w:rsidR="00214B91">
        <w:rPr>
          <w:rFonts w:ascii="Myriad Pro" w:hAnsi="Myriad Pro"/>
        </w:rPr>
        <w:t xml:space="preserve"> ]</w:t>
      </w:r>
      <w:r w:rsidR="00214B91" w:rsidRPr="004410CD">
        <w:rPr>
          <w:rFonts w:ascii="Myriad Pro" w:hAnsi="Myriad Pro"/>
        </w:rPr>
        <w:t xml:space="preserve"> (à compléter) notaire domicilié à </w:t>
      </w:r>
      <w:r w:rsidR="00214B91">
        <w:rPr>
          <w:rFonts w:ascii="Myriad Pro" w:hAnsi="Myriad Pro"/>
        </w:rPr>
        <w:t xml:space="preserve">[ </w:t>
      </w:r>
      <w:r w:rsidR="00214B91" w:rsidRPr="00214B91">
        <w:rPr>
          <w:rFonts w:ascii="Myriad Pro" w:hAnsi="Myriad Pro"/>
          <w:i/>
        </w:rPr>
        <w:t>adresse</w:t>
      </w:r>
      <w:r w:rsidR="00214B91">
        <w:rPr>
          <w:rFonts w:ascii="Myriad Pro" w:hAnsi="Myriad Pro"/>
        </w:rPr>
        <w:t xml:space="preserve"> ]</w:t>
      </w:r>
      <w:r w:rsidR="00214B91" w:rsidRPr="004410CD">
        <w:rPr>
          <w:rFonts w:ascii="Myriad Pro" w:hAnsi="Myriad Pro"/>
        </w:rPr>
        <w:t xml:space="preserve"> </w:t>
      </w:r>
      <w:r w:rsidR="00214B91">
        <w:rPr>
          <w:rFonts w:ascii="Myriad Pro" w:hAnsi="Myriad Pro"/>
        </w:rPr>
        <w:t>(à compléter).</w:t>
      </w:r>
    </w:p>
    <w:p w14:paraId="03D341B5" w14:textId="77777777" w:rsidR="00214B91" w:rsidRDefault="00214B91" w:rsidP="001A60FF">
      <w:pPr>
        <w:pStyle w:val="NormalWeb"/>
        <w:spacing w:before="0" w:beforeAutospacing="0" w:after="0" w:afterAutospacing="0"/>
        <w:jc w:val="both"/>
        <w:rPr>
          <w:rFonts w:ascii="Myriad Pro" w:hAnsi="Myriad Pro"/>
        </w:rPr>
      </w:pPr>
    </w:p>
    <w:p w14:paraId="5A8C698F" w14:textId="77777777" w:rsidR="0050533B" w:rsidRPr="0050533B" w:rsidRDefault="000530D9" w:rsidP="001A60FF">
      <w:pPr>
        <w:pStyle w:val="NormalWeb"/>
        <w:spacing w:before="0" w:beforeAutospacing="0" w:after="0" w:afterAutospacing="0"/>
        <w:jc w:val="both"/>
        <w:rPr>
          <w:rFonts w:ascii="Myriad Pro" w:hAnsi="Myriad Pro"/>
        </w:rPr>
      </w:pPr>
      <w:r>
        <w:rPr>
          <w:rFonts w:ascii="Myriad Pro" w:hAnsi="Myriad Pro"/>
        </w:rPr>
        <w:t>Par ailleurs, le vendeur</w:t>
      </w:r>
      <w:r w:rsidR="0050533B" w:rsidRPr="0050533B">
        <w:rPr>
          <w:rFonts w:ascii="Myriad Pro" w:hAnsi="Myriad Pro"/>
        </w:rPr>
        <w:t xml:space="preserve"> s’engage à fournir à première demande du rédacteur de l’acte notarié tous titres</w:t>
      </w:r>
      <w:r w:rsidR="00214B91">
        <w:rPr>
          <w:rFonts w:ascii="Myriad Pro" w:hAnsi="Myriad Pro"/>
        </w:rPr>
        <w:t xml:space="preserve"> </w:t>
      </w:r>
      <w:r w:rsidR="0050533B" w:rsidRPr="0050533B">
        <w:rPr>
          <w:rFonts w:ascii="Myriad Pro" w:hAnsi="Myriad Pro"/>
        </w:rPr>
        <w:t>de propriétés et pièces nécessaires à la vente.</w:t>
      </w:r>
    </w:p>
    <w:p w14:paraId="57BA849D" w14:textId="77777777" w:rsidR="00D341AD" w:rsidRDefault="00D341AD" w:rsidP="001A60FF">
      <w:pPr>
        <w:pStyle w:val="NormalWeb"/>
        <w:spacing w:before="0" w:beforeAutospacing="0" w:after="0" w:afterAutospacing="0"/>
        <w:jc w:val="both"/>
        <w:rPr>
          <w:rFonts w:ascii="Myriad Pro" w:hAnsi="Myriad Pro"/>
        </w:rPr>
      </w:pPr>
    </w:p>
    <w:p w14:paraId="297E69EE"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IV - CHARGES GREVANT L’IMMEUBLE</w:t>
      </w:r>
    </w:p>
    <w:p w14:paraId="71B2A2B4" w14:textId="77777777" w:rsidR="00AB719A" w:rsidRPr="004410CD" w:rsidRDefault="00AB719A" w:rsidP="001A60FF">
      <w:pPr>
        <w:pStyle w:val="NormalWeb"/>
        <w:spacing w:before="0" w:beforeAutospacing="0" w:after="0" w:afterAutospacing="0"/>
        <w:jc w:val="both"/>
        <w:rPr>
          <w:rFonts w:ascii="Myriad Pro" w:hAnsi="Myriad Pro"/>
        </w:rPr>
      </w:pPr>
    </w:p>
    <w:p w14:paraId="6D18CC06" w14:textId="77777777" w:rsidR="004410CD" w:rsidRPr="004410CD" w:rsidRDefault="00AB719A" w:rsidP="001A60FF">
      <w:pPr>
        <w:pStyle w:val="NormalWeb"/>
        <w:spacing w:before="0" w:beforeAutospacing="0" w:after="0" w:afterAutospacing="0"/>
        <w:jc w:val="both"/>
        <w:rPr>
          <w:rFonts w:ascii="Myriad Pro" w:hAnsi="Myriad Pro"/>
        </w:rPr>
      </w:pPr>
      <w:r>
        <w:rPr>
          <w:rFonts w:ascii="Myriad Pro" w:hAnsi="Myriad Pro"/>
        </w:rPr>
        <w:t>1</w:t>
      </w:r>
      <w:r w:rsidR="004410CD" w:rsidRPr="004410CD">
        <w:rPr>
          <w:rFonts w:ascii="Myriad Pro" w:hAnsi="Myriad Pro"/>
        </w:rPr>
        <w:t>. Servitudes et urbanisme</w:t>
      </w:r>
    </w:p>
    <w:p w14:paraId="6B57ED1A" w14:textId="77777777" w:rsidR="00AB719A" w:rsidRDefault="00AB719A" w:rsidP="001A60FF">
      <w:pPr>
        <w:pStyle w:val="NormalWeb"/>
        <w:spacing w:before="0" w:beforeAutospacing="0" w:after="0" w:afterAutospacing="0"/>
        <w:jc w:val="both"/>
        <w:rPr>
          <w:rFonts w:ascii="Myriad Pro" w:hAnsi="Myriad Pro"/>
        </w:rPr>
      </w:pPr>
    </w:p>
    <w:p w14:paraId="272FE014"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Le vendeur déclare qu’à sa connaissance</w:t>
      </w:r>
      <w:r w:rsidR="00AB719A">
        <w:rPr>
          <w:rFonts w:ascii="Myriad Pro" w:hAnsi="Myriad Pro"/>
        </w:rPr>
        <w:t>,</w:t>
      </w:r>
      <w:r w:rsidRPr="004410CD">
        <w:rPr>
          <w:rFonts w:ascii="Myriad Pro" w:hAnsi="Myriad Pro"/>
        </w:rPr>
        <w:t xml:space="preserve"> les biens objet</w:t>
      </w:r>
      <w:r w:rsidR="00AB719A">
        <w:rPr>
          <w:rFonts w:ascii="Myriad Pro" w:hAnsi="Myriad Pro"/>
        </w:rPr>
        <w:t>s</w:t>
      </w:r>
      <w:r w:rsidRPr="004410CD">
        <w:rPr>
          <w:rFonts w:ascii="Myriad Pro" w:hAnsi="Myriad Pro"/>
        </w:rPr>
        <w:t xml:space="preserve"> du présent compromis de vente </w:t>
      </w:r>
      <w:r w:rsidR="00AB719A">
        <w:rPr>
          <w:rFonts w:ascii="Myriad Pro" w:hAnsi="Myriad Pro"/>
        </w:rPr>
        <w:t xml:space="preserve">ne </w:t>
      </w:r>
      <w:r w:rsidRPr="004410CD">
        <w:rPr>
          <w:rFonts w:ascii="Myriad Pro" w:hAnsi="Myriad Pro"/>
        </w:rPr>
        <w:t xml:space="preserve">sont </w:t>
      </w:r>
      <w:r w:rsidR="00AB719A">
        <w:rPr>
          <w:rFonts w:ascii="Myriad Pro" w:hAnsi="Myriad Pro"/>
        </w:rPr>
        <w:t xml:space="preserve">à sa connaissance </w:t>
      </w:r>
      <w:r w:rsidRPr="004410CD">
        <w:rPr>
          <w:rFonts w:ascii="Myriad Pro" w:hAnsi="Myriad Pro"/>
        </w:rPr>
        <w:t xml:space="preserve">grevés d’aucune servitude spéciale ou résultant de la situation naturelle des lieux ou des textes et règlements en vigueur </w:t>
      </w:r>
      <w:r w:rsidR="00AB719A">
        <w:rPr>
          <w:rFonts w:ascii="Myriad Pro" w:hAnsi="Myriad Pro"/>
        </w:rPr>
        <w:t>sur</w:t>
      </w:r>
      <w:r w:rsidRPr="004410CD">
        <w:rPr>
          <w:rFonts w:ascii="Myriad Pro" w:hAnsi="Myriad Pro"/>
        </w:rPr>
        <w:t xml:space="preserve"> l’urbanisme. </w:t>
      </w:r>
      <w:proofErr w:type="gramStart"/>
      <w:r w:rsidR="002A63B4">
        <w:rPr>
          <w:rFonts w:ascii="Myriad Pro" w:hAnsi="Myriad Pro"/>
        </w:rPr>
        <w:t>[ modifier</w:t>
      </w:r>
      <w:proofErr w:type="gramEnd"/>
      <w:r w:rsidR="002A63B4">
        <w:rPr>
          <w:rFonts w:ascii="Myriad Pro" w:hAnsi="Myriad Pro"/>
        </w:rPr>
        <w:t xml:space="preserve"> si nécessaire ]</w:t>
      </w:r>
    </w:p>
    <w:p w14:paraId="72B42CD0" w14:textId="77777777" w:rsidR="00AB719A" w:rsidRDefault="00AB719A" w:rsidP="001A60FF">
      <w:pPr>
        <w:pStyle w:val="NormalWeb"/>
        <w:spacing w:before="0" w:beforeAutospacing="0" w:after="0" w:afterAutospacing="0"/>
        <w:jc w:val="both"/>
        <w:rPr>
          <w:rFonts w:ascii="Myriad Pro" w:hAnsi="Myriad Pro"/>
        </w:rPr>
      </w:pPr>
    </w:p>
    <w:p w14:paraId="052827B2" w14:textId="77777777" w:rsidR="00AB719A" w:rsidRDefault="00AB719A" w:rsidP="001A60FF">
      <w:pPr>
        <w:pStyle w:val="NormalWeb"/>
        <w:spacing w:before="0" w:beforeAutospacing="0" w:after="0" w:afterAutospacing="0"/>
        <w:jc w:val="both"/>
        <w:rPr>
          <w:rFonts w:ascii="Myriad Pro" w:hAnsi="Myriad Pro"/>
        </w:rPr>
      </w:pPr>
      <w:r>
        <w:rPr>
          <w:rFonts w:ascii="Myriad Pro" w:hAnsi="Myriad Pro"/>
        </w:rPr>
        <w:t>2</w:t>
      </w:r>
      <w:r w:rsidRPr="004410CD">
        <w:rPr>
          <w:rFonts w:ascii="Myriad Pro" w:hAnsi="Myriad Pro"/>
        </w:rPr>
        <w:t>. Hypothèques et privilèges</w:t>
      </w:r>
    </w:p>
    <w:p w14:paraId="70877C27" w14:textId="77777777" w:rsidR="00AB719A" w:rsidRPr="004410CD" w:rsidRDefault="00AB719A" w:rsidP="001A60FF">
      <w:pPr>
        <w:pStyle w:val="NormalWeb"/>
        <w:spacing w:before="0" w:beforeAutospacing="0" w:after="0" w:afterAutospacing="0"/>
        <w:jc w:val="both"/>
        <w:rPr>
          <w:rFonts w:ascii="Myriad Pro" w:hAnsi="Myriad Pro"/>
        </w:rPr>
      </w:pPr>
    </w:p>
    <w:p w14:paraId="18B2CF9E" w14:textId="77777777" w:rsidR="00AB719A" w:rsidRDefault="00DC4F21" w:rsidP="001A60FF">
      <w:pPr>
        <w:pStyle w:val="NormalWeb"/>
        <w:spacing w:before="0" w:beforeAutospacing="0" w:after="0" w:afterAutospacing="0"/>
        <w:jc w:val="both"/>
        <w:rPr>
          <w:rFonts w:ascii="Myriad Pro" w:hAnsi="Myriad Pro"/>
        </w:rPr>
      </w:pPr>
      <w:r>
        <w:rPr>
          <w:rFonts w:ascii="Myriad Pro" w:hAnsi="Myriad Pro"/>
        </w:rPr>
        <w:t>Le vendeur déclare qu'à sa connaissance,</w:t>
      </w:r>
      <w:r w:rsidR="00AB719A" w:rsidRPr="004410CD">
        <w:rPr>
          <w:rFonts w:ascii="Myriad Pro" w:hAnsi="Myriad Pro"/>
        </w:rPr>
        <w:t xml:space="preserve"> les biens objet </w:t>
      </w:r>
      <w:r>
        <w:rPr>
          <w:rFonts w:ascii="Myriad Pro" w:hAnsi="Myriad Pro"/>
        </w:rPr>
        <w:t>du présent compromis de vente</w:t>
      </w:r>
      <w:r w:rsidR="00AB719A" w:rsidRPr="004410CD">
        <w:rPr>
          <w:rFonts w:ascii="Myriad Pro" w:hAnsi="Myriad Pro"/>
        </w:rPr>
        <w:t xml:space="preserve"> sont libres de tout privilège ou hypothèque. </w:t>
      </w:r>
      <w:proofErr w:type="gramStart"/>
      <w:r w:rsidR="002A63B4">
        <w:rPr>
          <w:rFonts w:ascii="Myriad Pro" w:hAnsi="Myriad Pro"/>
        </w:rPr>
        <w:t>[ modifier</w:t>
      </w:r>
      <w:proofErr w:type="gramEnd"/>
      <w:r w:rsidR="002A63B4">
        <w:rPr>
          <w:rFonts w:ascii="Myriad Pro" w:hAnsi="Myriad Pro"/>
        </w:rPr>
        <w:t xml:space="preserve"> si nécessaire ]</w:t>
      </w:r>
    </w:p>
    <w:p w14:paraId="1ED3A629" w14:textId="77777777" w:rsidR="00AB719A" w:rsidRDefault="00AB719A" w:rsidP="001A60FF">
      <w:pPr>
        <w:pStyle w:val="NormalWeb"/>
        <w:spacing w:before="0" w:beforeAutospacing="0" w:after="0" w:afterAutospacing="0"/>
        <w:jc w:val="both"/>
        <w:rPr>
          <w:rFonts w:ascii="Myriad Pro" w:hAnsi="Myriad Pro"/>
        </w:rPr>
      </w:pPr>
    </w:p>
    <w:p w14:paraId="389A2A7E"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3. Situation locative</w:t>
      </w:r>
    </w:p>
    <w:p w14:paraId="0D5CF513" w14:textId="77777777" w:rsidR="00AB719A" w:rsidRDefault="00AB719A" w:rsidP="001A60FF">
      <w:pPr>
        <w:pStyle w:val="NormalWeb"/>
        <w:spacing w:before="0" w:beforeAutospacing="0" w:after="0" w:afterAutospacing="0"/>
        <w:jc w:val="both"/>
        <w:rPr>
          <w:rFonts w:ascii="Myriad Pro" w:hAnsi="Myriad Pro"/>
        </w:rPr>
      </w:pPr>
    </w:p>
    <w:p w14:paraId="42329073" w14:textId="77777777" w:rsidR="00DC4F21" w:rsidRDefault="00DC4F21" w:rsidP="001A60FF">
      <w:pPr>
        <w:pStyle w:val="NormalWeb"/>
        <w:spacing w:before="0" w:beforeAutospacing="0" w:after="0" w:afterAutospacing="0"/>
        <w:jc w:val="both"/>
        <w:rPr>
          <w:rFonts w:ascii="Myriad Pro" w:hAnsi="Myriad Pro"/>
        </w:rPr>
      </w:pPr>
      <w:r>
        <w:rPr>
          <w:rFonts w:ascii="Myriad Pro" w:hAnsi="Myriad Pro"/>
        </w:rPr>
        <w:t xml:space="preserve">Le vendeur déclare </w:t>
      </w:r>
      <w:r w:rsidRPr="00DC4F21">
        <w:rPr>
          <w:rFonts w:ascii="Myriad Pro" w:hAnsi="Myriad Pro"/>
        </w:rPr>
        <w:t>que les biens à vendre seront le jour de l’entrée en jouissance libre de toute location ou occupation.</w:t>
      </w:r>
      <w:r w:rsidR="002A63B4">
        <w:rPr>
          <w:rFonts w:ascii="Myriad Pro" w:hAnsi="Myriad Pro"/>
        </w:rPr>
        <w:t xml:space="preserve"> </w:t>
      </w:r>
      <w:proofErr w:type="gramStart"/>
      <w:r w:rsidR="002A63B4">
        <w:rPr>
          <w:rFonts w:ascii="Myriad Pro" w:hAnsi="Myriad Pro"/>
        </w:rPr>
        <w:t>[ modifier</w:t>
      </w:r>
      <w:proofErr w:type="gramEnd"/>
      <w:r w:rsidR="002A63B4">
        <w:rPr>
          <w:rFonts w:ascii="Myriad Pro" w:hAnsi="Myriad Pro"/>
        </w:rPr>
        <w:t xml:space="preserve"> si nécessaire ]</w:t>
      </w:r>
    </w:p>
    <w:p w14:paraId="28DC6E9C" w14:textId="77777777" w:rsidR="00D341AD" w:rsidRDefault="00D341AD" w:rsidP="001A60FF">
      <w:pPr>
        <w:pStyle w:val="NormalWeb"/>
        <w:spacing w:before="0" w:beforeAutospacing="0" w:after="0" w:afterAutospacing="0"/>
        <w:jc w:val="both"/>
        <w:rPr>
          <w:rFonts w:ascii="Myriad Pro" w:hAnsi="Myriad Pro"/>
        </w:rPr>
      </w:pPr>
    </w:p>
    <w:p w14:paraId="2B8C208E" w14:textId="77777777" w:rsidR="004410CD" w:rsidRPr="00F978D3" w:rsidRDefault="00DC4F21" w:rsidP="001A60FF">
      <w:pPr>
        <w:pStyle w:val="NormalWeb"/>
        <w:spacing w:before="0" w:beforeAutospacing="0" w:after="0" w:afterAutospacing="0"/>
        <w:jc w:val="both"/>
        <w:rPr>
          <w:rFonts w:ascii="Myriad Pro" w:hAnsi="Myriad Pro"/>
          <w:b/>
        </w:rPr>
      </w:pPr>
      <w:r>
        <w:rPr>
          <w:rFonts w:ascii="Myriad Pro" w:hAnsi="Myriad Pro"/>
          <w:b/>
        </w:rPr>
        <w:t>V - DROIT DE RÉTRACTATION</w:t>
      </w:r>
    </w:p>
    <w:p w14:paraId="39C99ECF" w14:textId="77777777" w:rsidR="00DC4F21" w:rsidRPr="00D341AD" w:rsidRDefault="00DC4F21" w:rsidP="001A60FF">
      <w:pPr>
        <w:pStyle w:val="NormalWeb"/>
        <w:spacing w:before="0" w:beforeAutospacing="0" w:after="0" w:afterAutospacing="0"/>
        <w:jc w:val="both"/>
        <w:rPr>
          <w:rFonts w:ascii="Myriad Pro" w:hAnsi="Myriad Pro"/>
          <w:b/>
        </w:rPr>
      </w:pPr>
    </w:p>
    <w:p w14:paraId="06DE4006"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En vertu de l’article L. 271-1 du Code de la construction et de l’habitation, l’acquéreur </w:t>
      </w:r>
      <w:r w:rsidR="00F978D3">
        <w:rPr>
          <w:rFonts w:ascii="Myriad Pro" w:hAnsi="Myriad Pro"/>
        </w:rPr>
        <w:t xml:space="preserve">non professionnel dispose d'un droit de rétractation dans un délai porté à 10 jours par la </w:t>
      </w:r>
      <w:r w:rsidR="00F978D3" w:rsidRPr="00F978D3">
        <w:rPr>
          <w:rFonts w:ascii="Myriad Pro" w:hAnsi="Myriad Pro"/>
        </w:rPr>
        <w:t>loi 2015-990 du 6 août 2015</w:t>
      </w:r>
      <w:r w:rsidR="00F978D3">
        <w:rPr>
          <w:rFonts w:ascii="Myriad Pro" w:hAnsi="Myriad Pro"/>
        </w:rPr>
        <w:t xml:space="preserve"> dite "Loi Macron". </w:t>
      </w:r>
      <w:r w:rsidRPr="004410CD">
        <w:rPr>
          <w:rFonts w:ascii="Myriad Pro" w:hAnsi="Myriad Pro"/>
        </w:rPr>
        <w:t>Ce délai court à compter du lendemain de la première présentation de la lettre recommandée lui notifiant le présent acte.</w:t>
      </w:r>
    </w:p>
    <w:p w14:paraId="174ACAF9" w14:textId="77777777" w:rsidR="00F978D3" w:rsidRPr="004410CD" w:rsidRDefault="00F978D3" w:rsidP="001A60FF">
      <w:pPr>
        <w:pStyle w:val="NormalWeb"/>
        <w:spacing w:before="0" w:beforeAutospacing="0" w:after="0" w:afterAutospacing="0"/>
        <w:jc w:val="both"/>
        <w:rPr>
          <w:rFonts w:ascii="Myriad Pro" w:hAnsi="Myriad Pro"/>
        </w:rPr>
      </w:pPr>
    </w:p>
    <w:p w14:paraId="2B596D0D" w14:textId="77777777" w:rsidR="004410CD" w:rsidRDefault="004410CD" w:rsidP="001A60FF">
      <w:pPr>
        <w:jc w:val="both"/>
        <w:rPr>
          <w:rFonts w:ascii="Myriad Pro" w:hAnsi="Myriad Pro"/>
        </w:rPr>
      </w:pPr>
      <w:r w:rsidRPr="004410CD">
        <w:rPr>
          <w:rFonts w:ascii="Myriad Pro" w:hAnsi="Myriad Pro"/>
        </w:rPr>
        <w:lastRenderedPageBreak/>
        <w:t xml:space="preserve">La rétractation, pour être valable, </w:t>
      </w:r>
      <w:r w:rsidR="00F978D3">
        <w:rPr>
          <w:rFonts w:ascii="Myriad Pro" w:hAnsi="Myriad Pro"/>
        </w:rPr>
        <w:t>devra être notifiée</w:t>
      </w:r>
      <w:r w:rsidRPr="004410CD">
        <w:rPr>
          <w:rFonts w:ascii="Myriad Pro" w:hAnsi="Myriad Pro"/>
        </w:rPr>
        <w:t xml:space="preserve"> au vendeur par lettre recommandée avec </w:t>
      </w:r>
      <w:r w:rsidR="00F978D3">
        <w:rPr>
          <w:rFonts w:ascii="Myriad Pro" w:hAnsi="Myriad Pro"/>
        </w:rPr>
        <w:t>accusé de réception</w:t>
      </w:r>
      <w:r w:rsidR="001A60FF" w:rsidRPr="001A60FF">
        <w:rPr>
          <w:rFonts w:ascii="Myriad Pro" w:hAnsi="Myriad Pro"/>
        </w:rPr>
        <w:t xml:space="preserve"> ou par tout autre moyen présentant des garanties équivalentes pour la détermination de la date de réception ou de remise.</w:t>
      </w:r>
    </w:p>
    <w:p w14:paraId="20B96736" w14:textId="77777777" w:rsidR="00F978D3" w:rsidRDefault="00F978D3" w:rsidP="001A60FF">
      <w:pPr>
        <w:jc w:val="both"/>
        <w:rPr>
          <w:rFonts w:ascii="Myriad Pro" w:hAnsi="Myriad Pro"/>
        </w:rPr>
      </w:pPr>
    </w:p>
    <w:p w14:paraId="03B95425" w14:textId="77777777" w:rsidR="001A60FF" w:rsidRPr="004410CD" w:rsidRDefault="001A60FF" w:rsidP="001A60FF">
      <w:pPr>
        <w:pStyle w:val="NormalWeb"/>
        <w:spacing w:before="0" w:beforeAutospacing="0" w:after="0" w:afterAutospacing="0"/>
        <w:jc w:val="both"/>
        <w:rPr>
          <w:rFonts w:ascii="Myriad Pro" w:hAnsi="Myriad Pro"/>
        </w:rPr>
      </w:pPr>
      <w:r w:rsidRPr="004410CD">
        <w:rPr>
          <w:rFonts w:ascii="Myriad Pro" w:hAnsi="Myriad Pro"/>
        </w:rPr>
        <w:t>Si l’acquéreur exerce son droit de rétractation</w:t>
      </w:r>
      <w:r>
        <w:rPr>
          <w:rFonts w:ascii="Myriad Pro" w:hAnsi="Myriad Pro"/>
        </w:rPr>
        <w:t xml:space="preserve"> dans le délai précisé plus haut</w:t>
      </w:r>
      <w:r w:rsidRPr="004410CD">
        <w:rPr>
          <w:rFonts w:ascii="Myriad Pro" w:hAnsi="Myriad Pro"/>
        </w:rPr>
        <w:t xml:space="preserve">, l’acquéreur récupérera </w:t>
      </w:r>
      <w:r>
        <w:rPr>
          <w:rFonts w:ascii="Myriad Pro" w:hAnsi="Myriad Pro"/>
        </w:rPr>
        <w:t>le dépôt de garantie</w:t>
      </w:r>
      <w:r w:rsidRPr="004410CD">
        <w:rPr>
          <w:rFonts w:ascii="Myriad Pro" w:hAnsi="Myriad Pro"/>
        </w:rPr>
        <w:t xml:space="preserve"> sans pénalités ou retenues.</w:t>
      </w:r>
    </w:p>
    <w:p w14:paraId="77DDB487" w14:textId="77777777" w:rsidR="001A60FF" w:rsidRPr="004410CD" w:rsidRDefault="001A60FF" w:rsidP="001A60FF">
      <w:pPr>
        <w:jc w:val="both"/>
        <w:rPr>
          <w:rFonts w:ascii="Myriad Pro" w:hAnsi="Myriad Pro"/>
        </w:rPr>
      </w:pPr>
    </w:p>
    <w:p w14:paraId="0F639BE0" w14:textId="77777777" w:rsidR="004410CD" w:rsidRPr="004410CD" w:rsidRDefault="001A60FF" w:rsidP="001A60FF">
      <w:pPr>
        <w:pStyle w:val="NormalWeb"/>
        <w:spacing w:before="0" w:beforeAutospacing="0" w:after="0" w:afterAutospacing="0"/>
        <w:jc w:val="both"/>
        <w:rPr>
          <w:rFonts w:ascii="Myriad Pro" w:hAnsi="Myriad Pro"/>
        </w:rPr>
      </w:pPr>
      <w:r>
        <w:rPr>
          <w:rFonts w:ascii="Myriad Pro" w:hAnsi="Myriad Pro"/>
        </w:rPr>
        <w:t>S'il</w:t>
      </w:r>
      <w:r w:rsidR="004410CD" w:rsidRPr="004410CD">
        <w:rPr>
          <w:rFonts w:ascii="Myriad Pro" w:hAnsi="Myriad Pro"/>
        </w:rPr>
        <w:t xml:space="preserve"> n’exerce pas son droit de rétractation, le dépôt de garantie </w:t>
      </w:r>
      <w:r>
        <w:rPr>
          <w:rFonts w:ascii="Myriad Pro" w:hAnsi="Myriad Pro"/>
        </w:rPr>
        <w:t>sera considéré comme</w:t>
      </w:r>
      <w:r w:rsidR="004410CD" w:rsidRPr="004410CD">
        <w:rPr>
          <w:rFonts w:ascii="Myriad Pro" w:hAnsi="Myriad Pro"/>
        </w:rPr>
        <w:t xml:space="preserve"> un acompte sur le prix de vente.</w:t>
      </w:r>
    </w:p>
    <w:p w14:paraId="7B5FAB86" w14:textId="77777777" w:rsidR="00D341AD" w:rsidRDefault="00D341AD" w:rsidP="001A60FF">
      <w:pPr>
        <w:pStyle w:val="NormalWeb"/>
        <w:spacing w:before="0" w:beforeAutospacing="0" w:after="0" w:afterAutospacing="0"/>
        <w:jc w:val="both"/>
        <w:rPr>
          <w:rFonts w:ascii="Myriad Pro" w:hAnsi="Myriad Pro"/>
        </w:rPr>
      </w:pPr>
    </w:p>
    <w:p w14:paraId="20443B01"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VI - CONDITIONS GÉNÉRALES DE LA VENTE</w:t>
      </w:r>
    </w:p>
    <w:p w14:paraId="74984AA2" w14:textId="77777777" w:rsidR="000F724B" w:rsidRDefault="000F724B" w:rsidP="001A60FF">
      <w:pPr>
        <w:pStyle w:val="NormalWeb"/>
        <w:spacing w:before="0" w:beforeAutospacing="0" w:after="0" w:afterAutospacing="0"/>
        <w:jc w:val="both"/>
        <w:rPr>
          <w:rFonts w:ascii="Myriad Pro" w:hAnsi="Myriad Pro"/>
        </w:rPr>
      </w:pPr>
    </w:p>
    <w:p w14:paraId="11742EAD"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La vente sera </w:t>
      </w:r>
      <w:r w:rsidR="00C23446">
        <w:rPr>
          <w:rFonts w:ascii="Myriad Pro" w:hAnsi="Myriad Pro"/>
        </w:rPr>
        <w:t>réalisée</w:t>
      </w:r>
      <w:r w:rsidRPr="004410CD">
        <w:rPr>
          <w:rFonts w:ascii="Myriad Pro" w:hAnsi="Myriad Pro"/>
        </w:rPr>
        <w:t xml:space="preserve"> sous les conditions suivantes, que le bénéficiaire s’oblige à exécuter :</w:t>
      </w:r>
    </w:p>
    <w:p w14:paraId="312F6636"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prendre les biens vendus dans l’état où ils se trouveront le jour de l’entrée en jouissance sans garantie d’aucune sorte de la part du vendeur concernant les vices de toute nature pouvant affecter le sol, le sous-sol ou les bâtiments, sauf ceux dont il aurait notoirement connaissance ;</w:t>
      </w:r>
    </w:p>
    <w:p w14:paraId="0270E469"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prendre également les biens vendus sans garantie de contenance, toute différence en plus ou en moins, s’il en existe, excédât-elle le vingtième, devant faire le profit ou la perte du bénéficiaire ;</w:t>
      </w:r>
    </w:p>
    <w:p w14:paraId="3FF74BDD"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souffrir les servitudes passives, apparentes ou non, continues ou discontinues, pouvant grever les biens vendus, profiter de celles actives s’il en existe ;</w:t>
      </w:r>
    </w:p>
    <w:p w14:paraId="0D262E37"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acquitter, à compter du jour de l’entrée en jouissance, toutes charges, taxes et impôts, étant précisé que la taxe foncière sera payée par les deux parties au prorata de leur occupation dans l’année civile de l’entrée en jouissance ;</w:t>
      </w:r>
    </w:p>
    <w:p w14:paraId="0CC79EB1"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faire son affaire personnelle de la continuation ou résiliation de toute police d’assurance intéressant les biens loués ;</w:t>
      </w:r>
    </w:p>
    <w:p w14:paraId="611FB44E"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payer tous les frais, droits et honoraires résultant des présentes et de ses suites ;</w:t>
      </w:r>
    </w:p>
    <w:p w14:paraId="18550388"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payer les travaux décidés par une assemblée de copropriétaires à partir de ce jour, le vendeur s’engageant, pour sa part, à payer ceux décidés jusqu’à ce jour, qu’ils soient, dans l’un ou l’autre cas, exécutés ou non.</w:t>
      </w:r>
    </w:p>
    <w:p w14:paraId="1075412A"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À compter de la signature de l’acte authentique, l’acquéreur aura la propriété de l’immeuble.</w:t>
      </w:r>
    </w:p>
    <w:p w14:paraId="7D51AA0B"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Il en aura la jouissance à compter du .....................</w:t>
      </w:r>
    </w:p>
    <w:p w14:paraId="40F55445" w14:textId="77777777" w:rsidR="00D341AD" w:rsidRDefault="00D341AD" w:rsidP="001A60FF">
      <w:pPr>
        <w:pStyle w:val="NormalWeb"/>
        <w:spacing w:before="0" w:beforeAutospacing="0" w:after="0" w:afterAutospacing="0"/>
        <w:jc w:val="both"/>
        <w:rPr>
          <w:rFonts w:ascii="Myriad Pro" w:hAnsi="Myriad Pro"/>
        </w:rPr>
      </w:pPr>
    </w:p>
    <w:p w14:paraId="1EAEA0AD"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VII - CONDITIONS SUSPENSIVES ET PARTICULIÈRES 4</w:t>
      </w:r>
    </w:p>
    <w:p w14:paraId="2C56DCDF" w14:textId="77777777" w:rsidR="00D341AD" w:rsidRDefault="00D341AD" w:rsidP="001A60FF">
      <w:pPr>
        <w:pStyle w:val="NormalWeb"/>
        <w:spacing w:before="0" w:beforeAutospacing="0" w:after="0" w:afterAutospacing="0"/>
        <w:jc w:val="both"/>
        <w:rPr>
          <w:rFonts w:ascii="Myriad Pro" w:hAnsi="Myriad Pro"/>
        </w:rPr>
      </w:pPr>
    </w:p>
    <w:p w14:paraId="1B64308E"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1. Conditions suspensives générales</w:t>
      </w:r>
    </w:p>
    <w:p w14:paraId="6DA76D62" w14:textId="77777777" w:rsidR="0009139F" w:rsidRPr="004410CD" w:rsidRDefault="0009139F" w:rsidP="001A60FF">
      <w:pPr>
        <w:pStyle w:val="NormalWeb"/>
        <w:spacing w:before="0" w:beforeAutospacing="0" w:after="0" w:afterAutospacing="0"/>
        <w:jc w:val="both"/>
        <w:rPr>
          <w:rFonts w:ascii="Myriad Pro" w:hAnsi="Myriad Pro"/>
        </w:rPr>
      </w:pPr>
    </w:p>
    <w:p w14:paraId="4B1C327A"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Le présent compromis de vente est consenti et accepté sous les conditions suspensives suivantes :</w:t>
      </w:r>
    </w:p>
    <w:p w14:paraId="13C93F20" w14:textId="77777777" w:rsidR="004410CD" w:rsidRPr="004410CD" w:rsidRDefault="004410CD" w:rsidP="001A60FF">
      <w:pPr>
        <w:pStyle w:val="NormalWeb"/>
        <w:spacing w:before="0" w:beforeAutospacing="0" w:after="0" w:afterAutospacing="0"/>
        <w:jc w:val="both"/>
        <w:rPr>
          <w:rFonts w:ascii="Myriad Pro" w:hAnsi="Myriad Pro"/>
        </w:rPr>
      </w:pPr>
      <w:r w:rsidRPr="006A6965">
        <w:rPr>
          <w:rFonts w:ascii="Myriad Pro" w:hAnsi="Myriad Pro"/>
          <w:b/>
        </w:rPr>
        <w:lastRenderedPageBreak/>
        <w:t>Capacité, pouvoir</w:t>
      </w:r>
      <w:r w:rsidRPr="004410CD">
        <w:rPr>
          <w:rFonts w:ascii="Myriad Pro" w:hAnsi="Myriad Pro"/>
        </w:rPr>
        <w:t xml:space="preserve"> : que le vendeur justifie d’un droit de propriété régulier et dispose de la capacité et des pouvoirs nécessaires à la signature de l’acte authentique ;</w:t>
      </w:r>
    </w:p>
    <w:p w14:paraId="2A876912" w14:textId="77777777" w:rsidR="004410CD" w:rsidRPr="004410CD" w:rsidRDefault="004410CD" w:rsidP="001A60FF">
      <w:pPr>
        <w:pStyle w:val="NormalWeb"/>
        <w:spacing w:before="0" w:beforeAutospacing="0" w:after="0" w:afterAutospacing="0"/>
        <w:jc w:val="both"/>
        <w:rPr>
          <w:rFonts w:ascii="Myriad Pro" w:hAnsi="Myriad Pro"/>
        </w:rPr>
      </w:pPr>
      <w:r w:rsidRPr="006A6965">
        <w:rPr>
          <w:rFonts w:ascii="Myriad Pro" w:hAnsi="Myriad Pro"/>
          <w:b/>
        </w:rPr>
        <w:t>Urbanisme</w:t>
      </w:r>
      <w:r w:rsidRPr="004410CD">
        <w:rPr>
          <w:rFonts w:ascii="Myriad Pro" w:hAnsi="Myriad Pro"/>
        </w:rPr>
        <w:t xml:space="preserve"> : qu’un certificat d’urbanisme concernant les biens objet du présent compromis soit obtenu et qu’il ne révèle aucune charge ou servitude, autre que celles décrites ci-dessus, de nature à restreindre le droit de propriété ou de jouissance ou à rendre l’immeuble impropre à sa destination ;</w:t>
      </w:r>
    </w:p>
    <w:p w14:paraId="27D6A517" w14:textId="77777777" w:rsidR="004410CD" w:rsidRPr="004410CD" w:rsidRDefault="004410CD" w:rsidP="001A60FF">
      <w:pPr>
        <w:pStyle w:val="NormalWeb"/>
        <w:spacing w:before="0" w:beforeAutospacing="0" w:after="0" w:afterAutospacing="0"/>
        <w:jc w:val="both"/>
        <w:rPr>
          <w:rFonts w:ascii="Myriad Pro" w:hAnsi="Myriad Pro"/>
        </w:rPr>
      </w:pPr>
      <w:r w:rsidRPr="006A6965">
        <w:rPr>
          <w:rFonts w:ascii="Myriad Pro" w:hAnsi="Myriad Pro"/>
          <w:b/>
        </w:rPr>
        <w:t>Droit de préemption</w:t>
      </w:r>
      <w:r w:rsidRPr="004410CD">
        <w:rPr>
          <w:rFonts w:ascii="Myriad Pro" w:hAnsi="Myriad Pro"/>
        </w:rPr>
        <w:t xml:space="preserve"> : que l’exercice d’aucun droit de préemption ne fasse obstacle à la réalisation de la vente, qu’il émane d’une collectivité publique ou de toute autre personne ;</w:t>
      </w:r>
    </w:p>
    <w:p w14:paraId="70883D1E" w14:textId="77777777" w:rsidR="00D341AD" w:rsidRDefault="00D341AD" w:rsidP="001A60FF">
      <w:pPr>
        <w:pStyle w:val="NormalWeb"/>
        <w:spacing w:before="0" w:beforeAutospacing="0" w:after="0" w:afterAutospacing="0"/>
        <w:jc w:val="both"/>
        <w:rPr>
          <w:rFonts w:ascii="Myriad Pro" w:hAnsi="Myriad Pro"/>
        </w:rPr>
      </w:pPr>
    </w:p>
    <w:p w14:paraId="359D98F7"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2. Condition suspensive particulière (selon le cas)</w:t>
      </w:r>
    </w:p>
    <w:p w14:paraId="7A021950" w14:textId="77777777" w:rsidR="0009139F" w:rsidRPr="008F1B31" w:rsidRDefault="008F1B31" w:rsidP="001A60FF">
      <w:pPr>
        <w:pStyle w:val="NormalWeb"/>
        <w:spacing w:before="0" w:beforeAutospacing="0" w:after="0" w:afterAutospacing="0"/>
        <w:jc w:val="both"/>
        <w:rPr>
          <w:rFonts w:ascii="Myriad Pro" w:hAnsi="Myriad Pro"/>
          <w:i/>
        </w:rPr>
      </w:pPr>
      <w:proofErr w:type="gramStart"/>
      <w:r w:rsidRPr="008F1B31">
        <w:rPr>
          <w:rFonts w:ascii="Myriad Pro" w:hAnsi="Myriad Pro"/>
          <w:i/>
        </w:rPr>
        <w:t>[ Note</w:t>
      </w:r>
      <w:proofErr w:type="gramEnd"/>
      <w:r w:rsidRPr="008F1B31">
        <w:rPr>
          <w:rFonts w:ascii="Myriad Pro" w:hAnsi="Myriad Pro"/>
          <w:i/>
        </w:rPr>
        <w:t xml:space="preserve"> : cette condition suspensive est obligatoire dès lors que l'acheteur a recours à un prêt ]</w:t>
      </w:r>
    </w:p>
    <w:p w14:paraId="3D920D3F" w14:textId="77777777" w:rsidR="008F1B31" w:rsidRPr="004410CD" w:rsidRDefault="008F1B31" w:rsidP="001A60FF">
      <w:pPr>
        <w:pStyle w:val="NormalWeb"/>
        <w:spacing w:before="0" w:beforeAutospacing="0" w:after="0" w:afterAutospacing="0"/>
        <w:jc w:val="both"/>
        <w:rPr>
          <w:rFonts w:ascii="Myriad Pro" w:hAnsi="Myriad Pro"/>
        </w:rPr>
      </w:pPr>
    </w:p>
    <w:p w14:paraId="2712F50B" w14:textId="77777777" w:rsidR="004410CD" w:rsidRPr="009B5BC7" w:rsidRDefault="009B5BC7" w:rsidP="001A60FF">
      <w:pPr>
        <w:pStyle w:val="NormalWeb"/>
        <w:spacing w:before="0" w:beforeAutospacing="0" w:after="0" w:afterAutospacing="0"/>
        <w:jc w:val="both"/>
        <w:rPr>
          <w:rFonts w:ascii="Myriad Pro" w:hAnsi="Myriad Pro"/>
          <w:i/>
        </w:rPr>
      </w:pPr>
      <w:proofErr w:type="gramStart"/>
      <w:r w:rsidRPr="009B5BC7">
        <w:rPr>
          <w:rFonts w:ascii="Myriad Pro" w:hAnsi="Myriad Pro"/>
          <w:i/>
        </w:rPr>
        <w:t>[ Cas</w:t>
      </w:r>
      <w:proofErr w:type="gramEnd"/>
      <w:r w:rsidRPr="009B5BC7">
        <w:rPr>
          <w:rFonts w:ascii="Myriad Pro" w:hAnsi="Myriad Pro"/>
          <w:i/>
        </w:rPr>
        <w:t xml:space="preserve"> où </w:t>
      </w:r>
      <w:r w:rsidR="004410CD" w:rsidRPr="009B5BC7">
        <w:rPr>
          <w:rFonts w:ascii="Myriad Pro" w:hAnsi="Myriad Pro"/>
          <w:i/>
        </w:rPr>
        <w:t>l’acquéreur a recours à un ou plusieurs prêts</w:t>
      </w:r>
      <w:r w:rsidRPr="009B5BC7">
        <w:rPr>
          <w:rFonts w:ascii="Myriad Pro" w:hAnsi="Myriad Pro"/>
          <w:i/>
        </w:rPr>
        <w:t xml:space="preserve"> ]</w:t>
      </w:r>
    </w:p>
    <w:p w14:paraId="1D4F6198"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Condition suspensive relative au financement</w:t>
      </w:r>
    </w:p>
    <w:p w14:paraId="095FB959" w14:textId="77777777" w:rsidR="004410CD" w:rsidRPr="004410CD" w:rsidRDefault="009B5BC7" w:rsidP="001A60FF">
      <w:pPr>
        <w:pStyle w:val="NormalWeb"/>
        <w:spacing w:before="0" w:beforeAutospacing="0" w:after="0" w:afterAutospacing="0"/>
        <w:jc w:val="both"/>
        <w:rPr>
          <w:rFonts w:ascii="Myriad Pro" w:hAnsi="Myriad Pro"/>
        </w:rPr>
      </w:pPr>
      <w:r>
        <w:rPr>
          <w:rFonts w:ascii="Myriad Pro" w:hAnsi="Myriad Pro"/>
        </w:rPr>
        <w:t>L</w:t>
      </w:r>
      <w:r w:rsidR="004410CD" w:rsidRPr="004410CD">
        <w:rPr>
          <w:rFonts w:ascii="Myriad Pro" w:hAnsi="Myriad Pro"/>
        </w:rPr>
        <w:t xml:space="preserve">e présent compromis de vente est consenti et accepté sous la condition suspensive que l’acquéreur obtienne, </w:t>
      </w:r>
      <w:r>
        <w:rPr>
          <w:rFonts w:ascii="Myriad Pro" w:hAnsi="Myriad Pro"/>
        </w:rPr>
        <w:t xml:space="preserve">d’ici le </w:t>
      </w:r>
      <w:proofErr w:type="gramStart"/>
      <w:r>
        <w:rPr>
          <w:rFonts w:ascii="Myriad Pro" w:hAnsi="Myriad Pro"/>
        </w:rPr>
        <w:t>[ date</w:t>
      </w:r>
      <w:proofErr w:type="gramEnd"/>
      <w:r>
        <w:rPr>
          <w:rFonts w:ascii="Myriad Pro" w:hAnsi="Myriad Pro"/>
        </w:rPr>
        <w:t xml:space="preserve"> ] </w:t>
      </w:r>
      <w:r w:rsidR="004410CD" w:rsidRPr="004410CD">
        <w:rPr>
          <w:rFonts w:ascii="Myriad Pro" w:hAnsi="Myriad Pro"/>
        </w:rPr>
        <w:t>(à compléter) au plus tard, un ou plusieurs prêts du montant global nécessaire au financement de son acquisition. "</w:t>
      </w:r>
    </w:p>
    <w:p w14:paraId="3856367E"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L’acquéreur déclare à cet égard :</w:t>
      </w:r>
    </w:p>
    <w:p w14:paraId="5E754B3A"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que la somme qu’il doit financer s’établit comme suit :</w:t>
      </w:r>
    </w:p>
    <w:p w14:paraId="54D3C689" w14:textId="77777777" w:rsidR="004410CD" w:rsidRPr="004410CD" w:rsidRDefault="009B5BC7" w:rsidP="001A60FF">
      <w:pPr>
        <w:pStyle w:val="NormalWeb"/>
        <w:spacing w:before="0" w:beforeAutospacing="0" w:after="0" w:afterAutospacing="0"/>
        <w:jc w:val="both"/>
        <w:rPr>
          <w:rFonts w:ascii="Myriad Pro" w:hAnsi="Myriad Pro"/>
        </w:rPr>
      </w:pPr>
      <w:r>
        <w:rPr>
          <w:rFonts w:ascii="Myriad Pro" w:hAnsi="Myriad Pro"/>
        </w:rPr>
        <w:t xml:space="preserve">• Prix principal de la vente : </w:t>
      </w:r>
      <w:proofErr w:type="gramStart"/>
      <w:r>
        <w:rPr>
          <w:rFonts w:ascii="Myriad Pro" w:hAnsi="Myriad Pro"/>
        </w:rPr>
        <w:t xml:space="preserve">[  </w:t>
      </w:r>
      <w:proofErr w:type="gramEnd"/>
      <w:r>
        <w:rPr>
          <w:rFonts w:ascii="Myriad Pro" w:hAnsi="Myriad Pro"/>
        </w:rPr>
        <w:t xml:space="preserve"> € ]</w:t>
      </w:r>
      <w:r w:rsidR="004410CD" w:rsidRPr="004410CD">
        <w:rPr>
          <w:rFonts w:ascii="Myriad Pro" w:hAnsi="Myriad Pro"/>
        </w:rPr>
        <w:t xml:space="preserve"> (montant)</w:t>
      </w:r>
    </w:p>
    <w:p w14:paraId="5B746722" w14:textId="77777777" w:rsidR="009B5BC7"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Frais notariés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1BA57CBD" w14:textId="77777777" w:rsidR="004410CD" w:rsidRPr="004410CD" w:rsidRDefault="009B5BC7" w:rsidP="001A60FF">
      <w:pPr>
        <w:pStyle w:val="NormalWeb"/>
        <w:spacing w:before="0" w:beforeAutospacing="0" w:after="0" w:afterAutospacing="0"/>
        <w:jc w:val="both"/>
        <w:rPr>
          <w:rFonts w:ascii="Myriad Pro" w:hAnsi="Myriad Pro"/>
        </w:rPr>
      </w:pPr>
      <w:r>
        <w:rPr>
          <w:rFonts w:ascii="Myriad Pro" w:hAnsi="Myriad Pro"/>
        </w:rPr>
        <w:t>• Autres frais</w:t>
      </w:r>
      <w:r w:rsidR="004410CD" w:rsidRPr="004410CD">
        <w:rPr>
          <w:rFonts w:ascii="Myriad Pro" w:hAnsi="Myriad Pro"/>
        </w:rPr>
        <w:t xml:space="preserve"> : </w:t>
      </w:r>
      <w:proofErr w:type="gramStart"/>
      <w:r>
        <w:rPr>
          <w:rFonts w:ascii="Myriad Pro" w:hAnsi="Myriad Pro"/>
        </w:rPr>
        <w:t xml:space="preserve">[  </w:t>
      </w:r>
      <w:proofErr w:type="gramEnd"/>
      <w:r>
        <w:rPr>
          <w:rFonts w:ascii="Myriad Pro" w:hAnsi="Myriad Pro"/>
        </w:rPr>
        <w:t xml:space="preserve"> € ]</w:t>
      </w:r>
      <w:r w:rsidRPr="004410CD">
        <w:rPr>
          <w:rFonts w:ascii="Myriad Pro" w:hAnsi="Myriad Pro"/>
        </w:rPr>
        <w:t xml:space="preserve"> (montant)</w:t>
      </w:r>
    </w:p>
    <w:p w14:paraId="36AF1C07"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TOTAL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76D30950" w14:textId="77777777" w:rsidR="009B5BC7" w:rsidRPr="004410CD" w:rsidRDefault="009B5BC7" w:rsidP="001A60FF">
      <w:pPr>
        <w:pStyle w:val="NormalWeb"/>
        <w:spacing w:before="0" w:beforeAutospacing="0" w:after="0" w:afterAutospacing="0"/>
        <w:jc w:val="both"/>
        <w:rPr>
          <w:rFonts w:ascii="Myriad Pro" w:hAnsi="Myriad Pro"/>
        </w:rPr>
      </w:pPr>
    </w:p>
    <w:p w14:paraId="19193AED"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qu’elle sera financée de la façon suivante :</w:t>
      </w:r>
    </w:p>
    <w:p w14:paraId="77F6491F"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w:t>
      </w:r>
      <w:r w:rsidR="009B5BC7">
        <w:rPr>
          <w:rFonts w:ascii="Myriad Pro" w:hAnsi="Myriad Pro"/>
        </w:rPr>
        <w:t>Apports</w:t>
      </w:r>
      <w:r w:rsidRPr="004410CD">
        <w:rPr>
          <w:rFonts w:ascii="Myriad Pro" w:hAnsi="Myriad Pro"/>
        </w:rPr>
        <w:t xml:space="preserve"> personnels et assimilés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3E601EDA"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Montant </w:t>
      </w:r>
      <w:proofErr w:type="spellStart"/>
      <w:r w:rsidR="009B5BC7">
        <w:rPr>
          <w:rFonts w:ascii="Myriad Pro" w:hAnsi="Myriad Pro"/>
        </w:rPr>
        <w:t>tital</w:t>
      </w:r>
      <w:proofErr w:type="spellEnd"/>
      <w:r w:rsidRPr="004410CD">
        <w:rPr>
          <w:rFonts w:ascii="Myriad Pro" w:hAnsi="Myriad Pro"/>
        </w:rPr>
        <w:t xml:space="preserve"> des emprunts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088C5CF4"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TOTAL DE LA SOMME À FINANCER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0BD6A242" w14:textId="77777777" w:rsidR="009B5BC7" w:rsidRPr="004410CD" w:rsidRDefault="009B5BC7" w:rsidP="001A60FF">
      <w:pPr>
        <w:pStyle w:val="NormalWeb"/>
        <w:spacing w:before="0" w:beforeAutospacing="0" w:after="0" w:afterAutospacing="0"/>
        <w:jc w:val="both"/>
        <w:rPr>
          <w:rFonts w:ascii="Myriad Pro" w:hAnsi="Myriad Pro"/>
        </w:rPr>
      </w:pPr>
    </w:p>
    <w:p w14:paraId="441B787F" w14:textId="77777777" w:rsidR="004410CD" w:rsidRPr="004410CD" w:rsidRDefault="009B5BC7" w:rsidP="001A60FF">
      <w:pPr>
        <w:pStyle w:val="NormalWeb"/>
        <w:spacing w:before="0" w:beforeAutospacing="0" w:after="0" w:afterAutospacing="0"/>
        <w:jc w:val="both"/>
        <w:rPr>
          <w:rFonts w:ascii="Myriad Pro" w:hAnsi="Myriad Pro"/>
        </w:rPr>
      </w:pPr>
      <w:r>
        <w:rPr>
          <w:rFonts w:ascii="Myriad Pro" w:hAnsi="Myriad Pro"/>
        </w:rPr>
        <w:t xml:space="preserve">- au moyen </w:t>
      </w:r>
      <w:r w:rsidR="004410CD" w:rsidRPr="004410CD">
        <w:rPr>
          <w:rFonts w:ascii="Myriad Pro" w:hAnsi="Myriad Pro"/>
        </w:rPr>
        <w:t xml:space="preserve">des prêts qu’il </w:t>
      </w:r>
      <w:r>
        <w:rPr>
          <w:rFonts w:ascii="Myriad Pro" w:hAnsi="Myriad Pro"/>
        </w:rPr>
        <w:t>va</w:t>
      </w:r>
      <w:r w:rsidR="004410CD" w:rsidRPr="004410CD">
        <w:rPr>
          <w:rFonts w:ascii="Myriad Pro" w:hAnsi="Myriad Pro"/>
        </w:rPr>
        <w:t xml:space="preserve"> solliciter à des conditions compatibles avec ses possibilités de remboursement</w:t>
      </w:r>
      <w:r>
        <w:rPr>
          <w:rFonts w:ascii="Myriad Pro" w:hAnsi="Myriad Pro"/>
        </w:rPr>
        <w:t xml:space="preserve">, correspondant aux conditions suivantes </w:t>
      </w:r>
      <w:r w:rsidR="004410CD" w:rsidRPr="004410CD">
        <w:rPr>
          <w:rFonts w:ascii="Myriad Pro" w:hAnsi="Myriad Pro"/>
        </w:rPr>
        <w:t>:</w:t>
      </w:r>
    </w:p>
    <w:p w14:paraId="6CEA74A7"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Montant maximal de remboursements mensuels au cours de la première année 7 : </w:t>
      </w:r>
      <w:proofErr w:type="gramStart"/>
      <w:r w:rsidR="009B5BC7">
        <w:rPr>
          <w:rFonts w:ascii="Myriad Pro" w:hAnsi="Myriad Pro"/>
        </w:rPr>
        <w:t>[ x</w:t>
      </w:r>
      <w:proofErr w:type="gramEnd"/>
      <w:r w:rsidR="009B5BC7">
        <w:rPr>
          <w:rFonts w:ascii="Myriad Pro" w:hAnsi="Myriad Pro"/>
        </w:rPr>
        <w:t xml:space="preserve"> ] remboursements de</w:t>
      </w:r>
      <w:r w:rsidRPr="004410CD">
        <w:rPr>
          <w:rFonts w:ascii="Myriad Pro" w:hAnsi="Myriad Pro"/>
        </w:rPr>
        <w:t xml:space="preserve"> </w:t>
      </w:r>
      <w:r w:rsidR="009B5BC7">
        <w:rPr>
          <w:rFonts w:ascii="Myriad Pro" w:hAnsi="Myriad Pro"/>
        </w:rPr>
        <w:t>[   € ]</w:t>
      </w:r>
      <w:r w:rsidR="009B5BC7" w:rsidRPr="004410CD">
        <w:rPr>
          <w:rFonts w:ascii="Myriad Pro" w:hAnsi="Myriad Pro"/>
        </w:rPr>
        <w:t xml:space="preserve"> (montant)</w:t>
      </w:r>
    </w:p>
    <w:p w14:paraId="798A26AC"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Montant maximal du taux d’intérêt : </w:t>
      </w:r>
      <w:proofErr w:type="gramStart"/>
      <w:r w:rsidR="009B5BC7">
        <w:rPr>
          <w:rFonts w:ascii="Myriad Pro" w:hAnsi="Myriad Pro"/>
        </w:rPr>
        <w:t xml:space="preserve">[  </w:t>
      </w:r>
      <w:proofErr w:type="gramEnd"/>
      <w:r w:rsidR="009B5BC7">
        <w:rPr>
          <w:rFonts w:ascii="Myriad Pro" w:hAnsi="Myriad Pro"/>
        </w:rPr>
        <w:t xml:space="preserve"> % ]</w:t>
      </w:r>
      <w:r w:rsidR="009B5BC7" w:rsidRPr="004410CD">
        <w:rPr>
          <w:rFonts w:ascii="Myriad Pro" w:hAnsi="Myriad Pro"/>
        </w:rPr>
        <w:t xml:space="preserve"> (montant)</w:t>
      </w:r>
    </w:p>
    <w:p w14:paraId="43FA8600"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 Durée minimale du prêt : </w:t>
      </w:r>
      <w:proofErr w:type="gramStart"/>
      <w:r w:rsidR="009B5BC7">
        <w:rPr>
          <w:rFonts w:ascii="Myriad Pro" w:hAnsi="Myriad Pro"/>
        </w:rPr>
        <w:t>[ x</w:t>
      </w:r>
      <w:proofErr w:type="gramEnd"/>
      <w:r w:rsidR="009B5BC7">
        <w:rPr>
          <w:rFonts w:ascii="Myriad Pro" w:hAnsi="Myriad Pro"/>
        </w:rPr>
        <w:t xml:space="preserve"> ]</w:t>
      </w:r>
      <w:r w:rsidRPr="004410CD">
        <w:rPr>
          <w:rFonts w:ascii="Myriad Pro" w:hAnsi="Myriad Pro"/>
        </w:rPr>
        <w:t xml:space="preserve"> années (à compléter). Le bénéficiaire devra justifier du dépôt de sa demande de financement</w:t>
      </w:r>
      <w:r w:rsidR="009B5BC7">
        <w:rPr>
          <w:rFonts w:ascii="Myriad Pro" w:hAnsi="Myriad Pro"/>
        </w:rPr>
        <w:t xml:space="preserve"> auprès d'une banque ou d'un courtier en prêt</w:t>
      </w:r>
      <w:r w:rsidRPr="004410CD">
        <w:rPr>
          <w:rFonts w:ascii="Myriad Pro" w:hAnsi="Myriad Pro"/>
        </w:rPr>
        <w:t xml:space="preserve"> dans les dix jours suivant la signature du présent compromis.</w:t>
      </w:r>
    </w:p>
    <w:p w14:paraId="7CF38F07" w14:textId="77777777" w:rsidR="009B5BC7" w:rsidRPr="004410CD" w:rsidRDefault="009B5BC7" w:rsidP="001A60FF">
      <w:pPr>
        <w:pStyle w:val="NormalWeb"/>
        <w:spacing w:before="0" w:beforeAutospacing="0" w:after="0" w:afterAutospacing="0"/>
        <w:jc w:val="both"/>
        <w:rPr>
          <w:rFonts w:ascii="Myriad Pro" w:hAnsi="Myriad Pro"/>
        </w:rPr>
      </w:pPr>
    </w:p>
    <w:p w14:paraId="26C3085D"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La présente condition suspensive sera considérée comme réalisée dès que l’acquéreur aura reçu une ou plusieurs offres de prêts couvrant le montant global </w:t>
      </w:r>
      <w:r w:rsidRPr="004410CD">
        <w:rPr>
          <w:rFonts w:ascii="Myriad Pro" w:hAnsi="Myriad Pro"/>
        </w:rPr>
        <w:lastRenderedPageBreak/>
        <w:t>d’emprunts nécessaire au financement de son acquisition et correspondant à ses possibilités de remboursement telles qu’indiquées ci-dessus.</w:t>
      </w:r>
    </w:p>
    <w:p w14:paraId="2324A557" w14:textId="77777777" w:rsidR="009B5BC7" w:rsidRPr="004410CD" w:rsidRDefault="009B5BC7" w:rsidP="001A60FF">
      <w:pPr>
        <w:pStyle w:val="NormalWeb"/>
        <w:spacing w:before="0" w:beforeAutospacing="0" w:after="0" w:afterAutospacing="0"/>
        <w:jc w:val="both"/>
        <w:rPr>
          <w:rFonts w:ascii="Myriad Pro" w:hAnsi="Myriad Pro"/>
        </w:rPr>
      </w:pPr>
    </w:p>
    <w:p w14:paraId="4FE7AE01"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Elle sera également considérée comme réalisée, conformément à l’article 1178 du Code civil, dans le cas où l’acquéreur aurait fait obstacle à sa réalisation en raison notamment de l’absence de dépôt, du dépôt tardif ou du dépôt incomplet des dossiers de demandes d’emprunt.</w:t>
      </w:r>
    </w:p>
    <w:p w14:paraId="060B4D6F" w14:textId="77777777" w:rsidR="009B5BC7" w:rsidRPr="004410CD" w:rsidRDefault="009B5BC7" w:rsidP="001A60FF">
      <w:pPr>
        <w:pStyle w:val="NormalWeb"/>
        <w:spacing w:before="0" w:beforeAutospacing="0" w:after="0" w:afterAutospacing="0"/>
        <w:jc w:val="both"/>
        <w:rPr>
          <w:rFonts w:ascii="Myriad Pro" w:hAnsi="Myriad Pro"/>
        </w:rPr>
      </w:pPr>
    </w:p>
    <w:p w14:paraId="7AA65278"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L’obtention ou la non-obtention du ou des prêts devra être notifiée par l’acquéreur au vendeur par lettre recommandée un mois au moins avant l’expiration du délai de validité du présent compromis de vente.</w:t>
      </w:r>
    </w:p>
    <w:p w14:paraId="59B6B9CE" w14:textId="77777777" w:rsidR="00D17732" w:rsidRPr="004410CD" w:rsidRDefault="00D17732" w:rsidP="001A60FF">
      <w:pPr>
        <w:pStyle w:val="NormalWeb"/>
        <w:spacing w:before="0" w:beforeAutospacing="0" w:after="0" w:afterAutospacing="0"/>
        <w:jc w:val="both"/>
        <w:rPr>
          <w:rFonts w:ascii="Myriad Pro" w:hAnsi="Myriad Pro"/>
        </w:rPr>
      </w:pPr>
    </w:p>
    <w:p w14:paraId="5203098C" w14:textId="77777777" w:rsidR="004410CD" w:rsidRPr="008F1B31" w:rsidRDefault="008F1B31" w:rsidP="001A60FF">
      <w:pPr>
        <w:pStyle w:val="NormalWeb"/>
        <w:spacing w:before="0" w:beforeAutospacing="0" w:after="0" w:afterAutospacing="0"/>
        <w:jc w:val="both"/>
        <w:rPr>
          <w:rFonts w:ascii="Myriad Pro" w:hAnsi="Myriad Pro"/>
          <w:i/>
        </w:rPr>
      </w:pPr>
      <w:proofErr w:type="gramStart"/>
      <w:r w:rsidRPr="008F1B31">
        <w:rPr>
          <w:rFonts w:ascii="Myriad Pro" w:hAnsi="Myriad Pro"/>
          <w:i/>
        </w:rPr>
        <w:t>[ Cas</w:t>
      </w:r>
      <w:proofErr w:type="gramEnd"/>
      <w:r w:rsidRPr="008F1B31">
        <w:rPr>
          <w:rFonts w:ascii="Myriad Pro" w:hAnsi="Myriad Pro"/>
          <w:i/>
        </w:rPr>
        <w:t xml:space="preserve"> où </w:t>
      </w:r>
      <w:r w:rsidR="004410CD" w:rsidRPr="008F1B31">
        <w:rPr>
          <w:rFonts w:ascii="Myriad Pro" w:hAnsi="Myriad Pro"/>
          <w:i/>
        </w:rPr>
        <w:t xml:space="preserve">l’acquéreur ne recourt pas à un </w:t>
      </w:r>
      <w:r>
        <w:rPr>
          <w:rFonts w:ascii="Myriad Pro" w:hAnsi="Myriad Pro"/>
          <w:i/>
        </w:rPr>
        <w:t>prêt</w:t>
      </w:r>
      <w:r w:rsidRPr="008F1B31">
        <w:rPr>
          <w:rFonts w:ascii="Myriad Pro" w:hAnsi="Myriad Pro"/>
          <w:i/>
        </w:rPr>
        <w:t xml:space="preserve"> ]</w:t>
      </w:r>
    </w:p>
    <w:p w14:paraId="59922769" w14:textId="77777777" w:rsidR="00D17732" w:rsidRPr="004410CD" w:rsidRDefault="00D17732" w:rsidP="001A60FF">
      <w:pPr>
        <w:pStyle w:val="NormalWeb"/>
        <w:spacing w:before="0" w:beforeAutospacing="0" w:after="0" w:afterAutospacing="0"/>
        <w:jc w:val="both"/>
        <w:rPr>
          <w:rFonts w:ascii="Myriad Pro" w:hAnsi="Myriad Pro"/>
        </w:rPr>
      </w:pPr>
    </w:p>
    <w:p w14:paraId="56FEC208"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Renonciation à la condition suspensive relative au financement</w:t>
      </w:r>
    </w:p>
    <w:p w14:paraId="06669369"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L’acquéreur déclare financer son acquisition sans recourir à l’emprunt et renoncer en conséquence à la condition suspensive relative au financement. Conformément à l’article 18 de la loi du 13 juillet 1979, l’acquéreur confirme cette renonciation en recopiant de sa main la déclaration suivante :</w:t>
      </w:r>
    </w:p>
    <w:p w14:paraId="2831E934"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“Je, soussigné(e) </w:t>
      </w:r>
      <w:proofErr w:type="gramStart"/>
      <w:r w:rsidR="008F1B31">
        <w:rPr>
          <w:rFonts w:ascii="Myriad Pro" w:hAnsi="Myriad Pro"/>
        </w:rPr>
        <w:t>[ nom</w:t>
      </w:r>
      <w:proofErr w:type="gramEnd"/>
      <w:r w:rsidR="008F1B31">
        <w:rPr>
          <w:rFonts w:ascii="Myriad Pro" w:hAnsi="Myriad Pro"/>
        </w:rPr>
        <w:t>, prénom ]</w:t>
      </w:r>
      <w:r w:rsidRPr="004410CD">
        <w:rPr>
          <w:rFonts w:ascii="Myriad Pro" w:hAnsi="Myriad Pro"/>
        </w:rPr>
        <w:t xml:space="preserve"> (à compléter), acquéreur du présent compromis de vente, déclare effectuer cette acquisition sans recourir à aucun prêt. Je reconnais avoir été informé que si, néanmoins, je souhaitais solliciter un prêt, je ne pourrais plus me prévaloir de la condition suspensive de son obtention prévue par la loi du 13 juillet 1979.”</w:t>
      </w:r>
    </w:p>
    <w:p w14:paraId="1DCC435D" w14:textId="77777777" w:rsidR="00D17732" w:rsidRPr="004410CD" w:rsidRDefault="00D17732" w:rsidP="001A60FF">
      <w:pPr>
        <w:pStyle w:val="NormalWeb"/>
        <w:spacing w:before="0" w:beforeAutospacing="0" w:after="0" w:afterAutospacing="0"/>
        <w:jc w:val="both"/>
        <w:rPr>
          <w:rFonts w:ascii="Myriad Pro" w:hAnsi="Myriad Pro"/>
        </w:rPr>
      </w:pPr>
    </w:p>
    <w:p w14:paraId="40410799"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3. Effets des conditions suspensives</w:t>
      </w:r>
    </w:p>
    <w:p w14:paraId="19CD56FF" w14:textId="77777777" w:rsidR="008F1B31" w:rsidRDefault="008F1B31" w:rsidP="001A60FF">
      <w:pPr>
        <w:pStyle w:val="NormalWeb"/>
        <w:spacing w:before="0" w:beforeAutospacing="0" w:after="0" w:afterAutospacing="0"/>
        <w:jc w:val="both"/>
        <w:rPr>
          <w:rFonts w:ascii="Myriad Pro" w:hAnsi="Myriad Pro"/>
        </w:rPr>
      </w:pPr>
    </w:p>
    <w:p w14:paraId="758F2304"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En cas de non-réalisation d’une seule des conditions suspensives énumérées ci-dessus, le présent compromis sera considéré comme nul et non avenu, chacune des parties reprenant sa pleine et entière liberté, et le vendeur reprendrait la libre disposition de l’immeuble ci-dessus désigné. Le dépôt de garantie sera restitué </w:t>
      </w:r>
      <w:r w:rsidR="008F1B31">
        <w:rPr>
          <w:rFonts w:ascii="Myriad Pro" w:hAnsi="Myriad Pro"/>
        </w:rPr>
        <w:t>à l'acquéreur</w:t>
      </w:r>
      <w:r w:rsidRPr="004410CD">
        <w:rPr>
          <w:rFonts w:ascii="Myriad Pro" w:hAnsi="Myriad Pro"/>
        </w:rPr>
        <w:t xml:space="preserve"> sans formalité, intérêt ou pénalité, à moins que l’acquéreur ne décide de renoncer aux conditions destinées à le protéger et de procéder en tout état de cause au transfert de propriété.</w:t>
      </w:r>
    </w:p>
    <w:p w14:paraId="0F3F3B01" w14:textId="77777777" w:rsidR="008F1B31" w:rsidRPr="004410CD" w:rsidRDefault="008F1B31" w:rsidP="001A60FF">
      <w:pPr>
        <w:pStyle w:val="NormalWeb"/>
        <w:spacing w:before="0" w:beforeAutospacing="0" w:after="0" w:afterAutospacing="0"/>
        <w:jc w:val="both"/>
        <w:rPr>
          <w:rFonts w:ascii="Myriad Pro" w:hAnsi="Myriad Pro"/>
        </w:rPr>
      </w:pPr>
    </w:p>
    <w:p w14:paraId="07C7543B"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Si la condition suspensive se réalise, la vente sera régularisée en l’étude de Me</w:t>
      </w:r>
      <w:r w:rsidR="008F1B31">
        <w:rPr>
          <w:rFonts w:ascii="Myriad Pro" w:hAnsi="Myriad Pro"/>
        </w:rPr>
        <w:t xml:space="preserve"> </w:t>
      </w:r>
      <w:proofErr w:type="gramStart"/>
      <w:r w:rsidR="008F1B31">
        <w:rPr>
          <w:rFonts w:ascii="Myriad Pro" w:hAnsi="Myriad Pro"/>
        </w:rPr>
        <w:t>[  ]</w:t>
      </w:r>
      <w:proofErr w:type="gramEnd"/>
      <w:r w:rsidRPr="004410CD">
        <w:rPr>
          <w:rFonts w:ascii="Myriad Pro" w:hAnsi="Myriad Pro"/>
        </w:rPr>
        <w:t xml:space="preserve"> (notaire) dans le délai de </w:t>
      </w:r>
      <w:r w:rsidR="008F1B31">
        <w:rPr>
          <w:rFonts w:ascii="Myriad Pro" w:hAnsi="Myriad Pro"/>
        </w:rPr>
        <w:t>[  x jours ]</w:t>
      </w:r>
      <w:r w:rsidRPr="004410CD">
        <w:rPr>
          <w:rFonts w:ascii="Myriad Pro" w:hAnsi="Myriad Pro"/>
        </w:rPr>
        <w:t xml:space="preserve"> </w:t>
      </w:r>
      <w:r w:rsidR="008F1B31">
        <w:rPr>
          <w:rFonts w:ascii="Myriad Pro" w:hAnsi="Myriad Pro"/>
        </w:rPr>
        <w:t xml:space="preserve">à compter </w:t>
      </w:r>
      <w:r w:rsidRPr="004410CD">
        <w:rPr>
          <w:rFonts w:ascii="Myriad Pro" w:hAnsi="Myriad Pro"/>
        </w:rPr>
        <w:t>de la réalisation de ladite condition.</w:t>
      </w:r>
    </w:p>
    <w:p w14:paraId="04F71E20" w14:textId="77777777" w:rsidR="00D341AD" w:rsidRDefault="00D341AD" w:rsidP="001A60FF">
      <w:pPr>
        <w:pStyle w:val="NormalWeb"/>
        <w:spacing w:before="0" w:beforeAutospacing="0" w:after="0" w:afterAutospacing="0"/>
        <w:jc w:val="both"/>
        <w:rPr>
          <w:rFonts w:ascii="Myriad Pro" w:hAnsi="Myriad Pro"/>
        </w:rPr>
      </w:pPr>
    </w:p>
    <w:p w14:paraId="174B5811"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VIII - PROPRIÉTÉ ET JOUISSANCE</w:t>
      </w:r>
    </w:p>
    <w:p w14:paraId="407E3E9F" w14:textId="77777777" w:rsidR="008F1B31" w:rsidRDefault="008F1B31" w:rsidP="001A60FF">
      <w:pPr>
        <w:pStyle w:val="NormalWeb"/>
        <w:spacing w:before="0" w:beforeAutospacing="0" w:after="0" w:afterAutospacing="0"/>
        <w:jc w:val="both"/>
        <w:rPr>
          <w:rFonts w:ascii="Myriad Pro" w:hAnsi="Myriad Pro"/>
        </w:rPr>
      </w:pPr>
    </w:p>
    <w:p w14:paraId="46352750" w14:textId="77777777" w:rsid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L’acquéreur </w:t>
      </w:r>
      <w:r w:rsidR="00356BD1">
        <w:rPr>
          <w:rFonts w:ascii="Myriad Pro" w:hAnsi="Myriad Pro"/>
        </w:rPr>
        <w:t>deviendra</w:t>
      </w:r>
      <w:r w:rsidRPr="004410CD">
        <w:rPr>
          <w:rFonts w:ascii="Myriad Pro" w:hAnsi="Myriad Pro"/>
        </w:rPr>
        <w:t xml:space="preserve"> propriétaire des biens à compter du jour de la signature de l’acte authentique</w:t>
      </w:r>
      <w:r w:rsidR="00356BD1">
        <w:rPr>
          <w:rFonts w:ascii="Myriad Pro" w:hAnsi="Myriad Pro"/>
        </w:rPr>
        <w:t xml:space="preserve"> de vente</w:t>
      </w:r>
      <w:r w:rsidRPr="004410CD">
        <w:rPr>
          <w:rFonts w:ascii="Myriad Pro" w:hAnsi="Myriad Pro"/>
        </w:rPr>
        <w:t xml:space="preserve"> ci-après prévue et il en prendra la jouissance à compter du même jour.</w:t>
      </w:r>
    </w:p>
    <w:p w14:paraId="003201D5" w14:textId="77777777" w:rsidR="00356BD1" w:rsidRPr="00356BD1" w:rsidRDefault="00356BD1" w:rsidP="001A60FF">
      <w:pPr>
        <w:pStyle w:val="NormalWeb"/>
        <w:spacing w:before="0" w:beforeAutospacing="0" w:after="0" w:afterAutospacing="0"/>
        <w:jc w:val="both"/>
        <w:rPr>
          <w:rFonts w:ascii="Myriad Pro" w:hAnsi="Myriad Pro"/>
          <w:i/>
        </w:rPr>
      </w:pPr>
      <w:proofErr w:type="gramStart"/>
      <w:r w:rsidRPr="00356BD1">
        <w:rPr>
          <w:rFonts w:ascii="Myriad Pro" w:hAnsi="Myriad Pro"/>
          <w:i/>
        </w:rPr>
        <w:lastRenderedPageBreak/>
        <w:t>[ note</w:t>
      </w:r>
      <w:proofErr w:type="gramEnd"/>
      <w:r w:rsidRPr="00356BD1">
        <w:rPr>
          <w:rFonts w:ascii="Myriad Pro" w:hAnsi="Myriad Pro"/>
          <w:i/>
        </w:rPr>
        <w:t xml:space="preserve"> : la date de jouissance du bien peut-être décalée par rapport à celle de la signature de l'acte authentique de vente, si accord entre les deux parties ]</w:t>
      </w:r>
    </w:p>
    <w:p w14:paraId="197CECB9" w14:textId="77777777" w:rsidR="00D341AD" w:rsidRDefault="00D341AD" w:rsidP="001A60FF">
      <w:pPr>
        <w:pStyle w:val="NormalWeb"/>
        <w:spacing w:before="0" w:beforeAutospacing="0" w:after="0" w:afterAutospacing="0"/>
        <w:jc w:val="both"/>
        <w:rPr>
          <w:rFonts w:ascii="Myriad Pro" w:hAnsi="Myriad Pro"/>
        </w:rPr>
      </w:pPr>
    </w:p>
    <w:p w14:paraId="68922C5B"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IX - PRIX</w:t>
      </w:r>
    </w:p>
    <w:p w14:paraId="4ABC7B47" w14:textId="77777777" w:rsidR="00356BD1" w:rsidRDefault="00356BD1" w:rsidP="001A60FF">
      <w:pPr>
        <w:pStyle w:val="NormalWeb"/>
        <w:spacing w:before="0" w:beforeAutospacing="0" w:after="0" w:afterAutospacing="0"/>
        <w:jc w:val="both"/>
        <w:rPr>
          <w:rFonts w:ascii="Myriad Pro" w:hAnsi="Myriad Pro"/>
        </w:rPr>
      </w:pPr>
    </w:p>
    <w:p w14:paraId="3BD22524" w14:textId="77777777" w:rsidR="004410CD" w:rsidRPr="004410CD" w:rsidRDefault="00356BD1" w:rsidP="001A60FF">
      <w:pPr>
        <w:pStyle w:val="NormalWeb"/>
        <w:spacing w:before="0" w:beforeAutospacing="0" w:after="0" w:afterAutospacing="0"/>
        <w:jc w:val="both"/>
        <w:rPr>
          <w:rFonts w:ascii="Myriad Pro" w:hAnsi="Myriad Pro"/>
        </w:rPr>
      </w:pPr>
      <w:r>
        <w:rPr>
          <w:rFonts w:ascii="Myriad Pro" w:hAnsi="Myriad Pro"/>
        </w:rPr>
        <w:t>La présente vente est consentie et acceptée moyennant</w:t>
      </w:r>
      <w:r w:rsidR="004410CD" w:rsidRPr="004410CD">
        <w:rPr>
          <w:rFonts w:ascii="Myriad Pro" w:hAnsi="Myriad Pro"/>
        </w:rPr>
        <w:t xml:space="preserve"> le prix</w:t>
      </w:r>
      <w:r>
        <w:rPr>
          <w:rFonts w:ascii="Myriad Pro" w:hAnsi="Myriad Pro"/>
        </w:rPr>
        <w:t xml:space="preserve"> principal</w:t>
      </w:r>
      <w:r w:rsidR="004410CD" w:rsidRPr="004410CD">
        <w:rPr>
          <w:rFonts w:ascii="Myriad Pro" w:hAnsi="Myriad Pro"/>
        </w:rPr>
        <w:t xml:space="preserve"> de </w:t>
      </w:r>
      <w:proofErr w:type="gramStart"/>
      <w:r>
        <w:rPr>
          <w:rFonts w:ascii="Myriad Pro" w:hAnsi="Myriad Pro"/>
        </w:rPr>
        <w:t xml:space="preserve">[  </w:t>
      </w:r>
      <w:proofErr w:type="gramEnd"/>
      <w:r>
        <w:rPr>
          <w:rFonts w:ascii="Myriad Pro" w:hAnsi="Myriad Pro"/>
        </w:rPr>
        <w:t xml:space="preserve"> € ]</w:t>
      </w:r>
      <w:r w:rsidRPr="004410CD">
        <w:rPr>
          <w:rFonts w:ascii="Myriad Pro" w:hAnsi="Myriad Pro"/>
        </w:rPr>
        <w:t xml:space="preserve"> (montant)</w:t>
      </w:r>
      <w:r>
        <w:rPr>
          <w:rFonts w:ascii="Myriad Pro" w:hAnsi="Myriad Pro"/>
        </w:rPr>
        <w:t>.</w:t>
      </w:r>
    </w:p>
    <w:p w14:paraId="07E7A176"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Le prix sera payable comptant le jour de la signature de l’acte authentique.</w:t>
      </w:r>
    </w:p>
    <w:p w14:paraId="5C29D500"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Il est formellement convenu et accepté qu’à défaut du versement du prix de vente entre les mains du notaire rédacteur de l’acte authentique la vente sera considérée comme nulle et non avenue, le transfert de propriété ne pourra s’effectuer et </w:t>
      </w:r>
      <w:r w:rsidR="00356BD1">
        <w:rPr>
          <w:rFonts w:ascii="Myriad Pro" w:hAnsi="Myriad Pro"/>
        </w:rPr>
        <w:t>le dépôt de garantie sera considéré comme</w:t>
      </w:r>
      <w:r w:rsidRPr="004410CD">
        <w:rPr>
          <w:rFonts w:ascii="Myriad Pro" w:hAnsi="Myriad Pro"/>
        </w:rPr>
        <w:t xml:space="preserve"> </w:t>
      </w:r>
      <w:r w:rsidR="00356BD1">
        <w:rPr>
          <w:rFonts w:ascii="Myriad Pro" w:hAnsi="Myriad Pro"/>
        </w:rPr>
        <w:t>acquis</w:t>
      </w:r>
      <w:r w:rsidRPr="004410CD">
        <w:rPr>
          <w:rFonts w:ascii="Myriad Pro" w:hAnsi="Myriad Pro"/>
        </w:rPr>
        <w:t xml:space="preserve"> au vendeur.</w:t>
      </w:r>
    </w:p>
    <w:p w14:paraId="4BDD567D" w14:textId="77777777" w:rsidR="00D341AD" w:rsidRDefault="00D341AD" w:rsidP="001A60FF">
      <w:pPr>
        <w:pStyle w:val="NormalWeb"/>
        <w:spacing w:before="0" w:beforeAutospacing="0" w:after="0" w:afterAutospacing="0"/>
        <w:jc w:val="both"/>
        <w:rPr>
          <w:rFonts w:ascii="Myriad Pro" w:hAnsi="Myriad Pro"/>
        </w:rPr>
      </w:pPr>
    </w:p>
    <w:p w14:paraId="054BCC0F" w14:textId="77777777" w:rsidR="004410CD" w:rsidRPr="00D341AD" w:rsidRDefault="00D341AD" w:rsidP="001A60FF">
      <w:pPr>
        <w:pStyle w:val="NormalWeb"/>
        <w:spacing w:before="0" w:beforeAutospacing="0" w:after="0" w:afterAutospacing="0"/>
        <w:jc w:val="both"/>
        <w:rPr>
          <w:rFonts w:ascii="Myriad Pro" w:hAnsi="Myriad Pro"/>
          <w:b/>
        </w:rPr>
      </w:pPr>
      <w:r>
        <w:rPr>
          <w:rFonts w:ascii="Myriad Pro" w:hAnsi="Myriad Pro"/>
          <w:b/>
        </w:rPr>
        <w:t xml:space="preserve">X - DÉPÔT DE GARANTIES </w:t>
      </w:r>
    </w:p>
    <w:p w14:paraId="47E01C56" w14:textId="77777777" w:rsidR="00356BD1" w:rsidRDefault="00356BD1" w:rsidP="001A60FF">
      <w:pPr>
        <w:pStyle w:val="NormalWeb"/>
        <w:spacing w:before="0" w:beforeAutospacing="0" w:after="0" w:afterAutospacing="0"/>
        <w:jc w:val="both"/>
        <w:rPr>
          <w:rFonts w:ascii="Myriad Pro" w:hAnsi="Myriad Pro"/>
        </w:rPr>
      </w:pPr>
    </w:p>
    <w:p w14:paraId="7BABF49E" w14:textId="77777777" w:rsidR="004410CD" w:rsidRPr="004410CD" w:rsidRDefault="00356BD1" w:rsidP="001A60FF">
      <w:pPr>
        <w:pStyle w:val="NormalWeb"/>
        <w:spacing w:before="0" w:beforeAutospacing="0" w:after="0" w:afterAutospacing="0"/>
        <w:jc w:val="both"/>
        <w:rPr>
          <w:rFonts w:ascii="Myriad Pro" w:hAnsi="Myriad Pro"/>
        </w:rPr>
      </w:pPr>
      <w:r>
        <w:rPr>
          <w:rFonts w:ascii="Myriad Pro" w:hAnsi="Myriad Pro"/>
        </w:rPr>
        <w:t>Pour entériner le</w:t>
      </w:r>
      <w:r w:rsidR="004410CD" w:rsidRPr="004410CD">
        <w:rPr>
          <w:rFonts w:ascii="Myriad Pro" w:hAnsi="Myriad Pro"/>
        </w:rPr>
        <w:t xml:space="preserve"> présent compromis</w:t>
      </w:r>
      <w:r>
        <w:rPr>
          <w:rFonts w:ascii="Myriad Pro" w:hAnsi="Myriad Pro"/>
        </w:rPr>
        <w:t xml:space="preserve"> de vente</w:t>
      </w:r>
      <w:r w:rsidR="004410CD" w:rsidRPr="004410CD">
        <w:rPr>
          <w:rFonts w:ascii="Myriad Pro" w:hAnsi="Myriad Pro"/>
        </w:rPr>
        <w:t xml:space="preserve">, l’acquéreur a déposé la somme de </w:t>
      </w:r>
      <w:proofErr w:type="gramStart"/>
      <w:r>
        <w:rPr>
          <w:rFonts w:ascii="Myriad Pro" w:hAnsi="Myriad Pro"/>
        </w:rPr>
        <w:t xml:space="preserve">[  </w:t>
      </w:r>
      <w:proofErr w:type="gramEnd"/>
      <w:r>
        <w:rPr>
          <w:rFonts w:ascii="Myriad Pro" w:hAnsi="Myriad Pro"/>
        </w:rPr>
        <w:t xml:space="preserve"> € ]</w:t>
      </w:r>
      <w:r w:rsidR="004410CD" w:rsidRPr="004410CD">
        <w:rPr>
          <w:rFonts w:ascii="Myriad Pro" w:hAnsi="Myriad Pro"/>
        </w:rPr>
        <w:t xml:space="preserve"> entre les mains de Me </w:t>
      </w:r>
      <w:r>
        <w:rPr>
          <w:rFonts w:ascii="Myriad Pro" w:hAnsi="Myriad Pro"/>
        </w:rPr>
        <w:t xml:space="preserve">[ Nom, prénom ], </w:t>
      </w:r>
      <w:r w:rsidR="004410CD" w:rsidRPr="004410CD">
        <w:rPr>
          <w:rFonts w:ascii="Myriad Pro" w:hAnsi="Myriad Pro"/>
        </w:rPr>
        <w:t>désigné comme séquestre amiable, ainsi que le vendeur le reconnaît.</w:t>
      </w:r>
    </w:p>
    <w:p w14:paraId="0ED44863"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Dans le cas où la condition suspensive se réaliserait, cette somme constituera un acompte sur le prix de vente.</w:t>
      </w:r>
    </w:p>
    <w:p w14:paraId="00E9C287"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Dans le cas où la condition suspensive ne se réaliserait pas, cette somme sera restituée intégralement à l’acquéreur, sans retenue ni indemnité à quelque titre que ce soit.</w:t>
      </w:r>
    </w:p>
    <w:p w14:paraId="22D8703D" w14:textId="77777777" w:rsidR="00D341AD" w:rsidRDefault="00D341AD" w:rsidP="001A60FF">
      <w:pPr>
        <w:pStyle w:val="NormalWeb"/>
        <w:spacing w:before="0" w:beforeAutospacing="0" w:after="0" w:afterAutospacing="0"/>
        <w:jc w:val="both"/>
        <w:rPr>
          <w:rFonts w:ascii="Myriad Pro" w:hAnsi="Myriad Pro"/>
        </w:rPr>
      </w:pPr>
    </w:p>
    <w:p w14:paraId="64569AAB"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XI - RÉALISATION DE LA VENTE</w:t>
      </w:r>
    </w:p>
    <w:p w14:paraId="6978748A" w14:textId="77777777" w:rsidR="00356BD1" w:rsidRDefault="00356BD1" w:rsidP="001A60FF">
      <w:pPr>
        <w:pStyle w:val="NormalWeb"/>
        <w:spacing w:before="0" w:beforeAutospacing="0" w:after="0" w:afterAutospacing="0"/>
        <w:jc w:val="both"/>
        <w:rPr>
          <w:rFonts w:ascii="Myriad Pro" w:hAnsi="Myriad Pro"/>
        </w:rPr>
      </w:pPr>
    </w:p>
    <w:p w14:paraId="4D1BAF31" w14:textId="77777777" w:rsidR="00356BD1" w:rsidRDefault="00356BD1" w:rsidP="001A60FF">
      <w:pPr>
        <w:pStyle w:val="NormalWeb"/>
        <w:spacing w:before="0" w:beforeAutospacing="0" w:after="0" w:afterAutospacing="0"/>
        <w:jc w:val="both"/>
        <w:rPr>
          <w:rFonts w:ascii="Myriad Pro" w:hAnsi="Myriad Pro"/>
        </w:rPr>
      </w:pPr>
      <w:r>
        <w:rPr>
          <w:rFonts w:ascii="Myriad Pro" w:hAnsi="Myriad Pro"/>
        </w:rPr>
        <w:t>Dans le cas où toutes les</w:t>
      </w:r>
      <w:r w:rsidR="004410CD" w:rsidRPr="004410CD">
        <w:rPr>
          <w:rFonts w:ascii="Myriad Pro" w:hAnsi="Myriad Pro"/>
        </w:rPr>
        <w:t xml:space="preserve"> condition</w:t>
      </w:r>
      <w:r>
        <w:rPr>
          <w:rFonts w:ascii="Myriad Pro" w:hAnsi="Myriad Pro"/>
        </w:rPr>
        <w:t>s</w:t>
      </w:r>
      <w:r w:rsidR="004410CD" w:rsidRPr="004410CD">
        <w:rPr>
          <w:rFonts w:ascii="Myriad Pro" w:hAnsi="Myriad Pro"/>
        </w:rPr>
        <w:t xml:space="preserve"> suspensive</w:t>
      </w:r>
      <w:r>
        <w:rPr>
          <w:rFonts w:ascii="Myriad Pro" w:hAnsi="Myriad Pro"/>
        </w:rPr>
        <w:t>s</w:t>
      </w:r>
      <w:r w:rsidR="004410CD" w:rsidRPr="004410CD">
        <w:rPr>
          <w:rFonts w:ascii="Myriad Pro" w:hAnsi="Myriad Pro"/>
        </w:rPr>
        <w:t xml:space="preserve"> </w:t>
      </w:r>
      <w:r>
        <w:rPr>
          <w:rFonts w:ascii="Myriad Pro" w:hAnsi="Myriad Pro"/>
        </w:rPr>
        <w:t xml:space="preserve">venaient à se réaliser, la vente sera régularisée dans un délai de [ x jours ] à compter de la réalisation desdites conditions, par acte notarié aux minute de Me [Nom, prénom ] (notaire). </w:t>
      </w:r>
    </w:p>
    <w:p w14:paraId="3A1CDB92" w14:textId="77777777" w:rsidR="00356BD1" w:rsidRDefault="00356BD1" w:rsidP="001A60FF">
      <w:pPr>
        <w:pStyle w:val="NormalWeb"/>
        <w:spacing w:before="0" w:beforeAutospacing="0" w:after="0" w:afterAutospacing="0"/>
        <w:jc w:val="both"/>
        <w:rPr>
          <w:rFonts w:ascii="Myriad Pro" w:hAnsi="Myriad Pro"/>
        </w:rPr>
      </w:pPr>
    </w:p>
    <w:p w14:paraId="002031AE" w14:textId="77777777" w:rsidR="00356BD1" w:rsidRDefault="00356BD1" w:rsidP="001A60FF">
      <w:pPr>
        <w:pStyle w:val="NormalWeb"/>
        <w:spacing w:before="0" w:beforeAutospacing="0" w:after="0" w:afterAutospacing="0"/>
        <w:jc w:val="both"/>
        <w:rPr>
          <w:rFonts w:ascii="Myriad Pro" w:hAnsi="Myriad Pro"/>
        </w:rPr>
      </w:pPr>
      <w:r>
        <w:rPr>
          <w:rFonts w:ascii="Myriad Pro" w:hAnsi="Myriad Pro"/>
        </w:rPr>
        <w:t xml:space="preserve">Si l'une des parties refusait de signer l'acte authentique de vente ou faisait défaut le jour de la convocation devant le notaire à la date-butoir prévue par le précédent acte, elle pourra y être contrainte par les recours légaux, en supportant tous les frais de poursuite. </w:t>
      </w:r>
    </w:p>
    <w:p w14:paraId="6E1E982E" w14:textId="77777777" w:rsidR="00356BD1" w:rsidRDefault="00356BD1" w:rsidP="001A60FF">
      <w:pPr>
        <w:pStyle w:val="NormalWeb"/>
        <w:spacing w:before="0" w:beforeAutospacing="0" w:after="0" w:afterAutospacing="0"/>
        <w:jc w:val="both"/>
        <w:rPr>
          <w:rFonts w:ascii="Myriad Pro" w:hAnsi="Myriad Pro"/>
        </w:rPr>
      </w:pPr>
      <w:r>
        <w:rPr>
          <w:rFonts w:ascii="Myriad Pro" w:hAnsi="Myriad Pro"/>
        </w:rPr>
        <w:t xml:space="preserve">En outre, elle devra payer la somme de </w:t>
      </w:r>
      <w:proofErr w:type="gramStart"/>
      <w:r>
        <w:rPr>
          <w:rFonts w:ascii="Myriad Pro" w:hAnsi="Myriad Pro"/>
        </w:rPr>
        <w:t xml:space="preserve">[  </w:t>
      </w:r>
      <w:proofErr w:type="gramEnd"/>
      <w:r>
        <w:rPr>
          <w:rFonts w:ascii="Myriad Pro" w:hAnsi="Myriad Pro"/>
        </w:rPr>
        <w:t xml:space="preserve"> € ] à l'autre partie à titre d'indemnité forfaitaire et de clause pénale. </w:t>
      </w:r>
    </w:p>
    <w:p w14:paraId="26C110DA" w14:textId="77777777" w:rsidR="00356BD1" w:rsidRDefault="00356BD1" w:rsidP="001A60FF">
      <w:pPr>
        <w:pStyle w:val="NormalWeb"/>
        <w:spacing w:before="0" w:beforeAutospacing="0" w:after="0" w:afterAutospacing="0"/>
        <w:jc w:val="both"/>
        <w:rPr>
          <w:rFonts w:ascii="Myriad Pro" w:hAnsi="Myriad Pro"/>
        </w:rPr>
      </w:pPr>
    </w:p>
    <w:p w14:paraId="57B051E3" w14:textId="77777777" w:rsidR="00D341AD" w:rsidRDefault="00D341AD" w:rsidP="001A60FF">
      <w:pPr>
        <w:pStyle w:val="NormalWeb"/>
        <w:spacing w:before="0" w:beforeAutospacing="0" w:after="0" w:afterAutospacing="0"/>
        <w:jc w:val="both"/>
        <w:rPr>
          <w:rFonts w:ascii="Myriad Pro" w:hAnsi="Myriad Pro"/>
        </w:rPr>
      </w:pPr>
    </w:p>
    <w:p w14:paraId="22425160" w14:textId="77777777" w:rsidR="004410CD" w:rsidRPr="00D341AD" w:rsidRDefault="004410CD" w:rsidP="001A60FF">
      <w:pPr>
        <w:pStyle w:val="NormalWeb"/>
        <w:spacing w:before="0" w:beforeAutospacing="0" w:after="0" w:afterAutospacing="0"/>
        <w:jc w:val="both"/>
        <w:rPr>
          <w:rFonts w:ascii="Myriad Pro" w:hAnsi="Myriad Pro"/>
          <w:b/>
        </w:rPr>
      </w:pPr>
      <w:r w:rsidRPr="00D341AD">
        <w:rPr>
          <w:rFonts w:ascii="Myriad Pro" w:hAnsi="Myriad Pro"/>
          <w:b/>
        </w:rPr>
        <w:t xml:space="preserve">XII - </w:t>
      </w:r>
      <w:r w:rsidR="00356BD1">
        <w:rPr>
          <w:rFonts w:ascii="Myriad Pro" w:hAnsi="Myriad Pro"/>
          <w:b/>
        </w:rPr>
        <w:t>SIGNATURE</w:t>
      </w:r>
    </w:p>
    <w:p w14:paraId="65389688" w14:textId="77777777" w:rsidR="00356BD1" w:rsidRDefault="00356BD1" w:rsidP="001A60FF">
      <w:pPr>
        <w:pStyle w:val="NormalWeb"/>
        <w:spacing w:before="0" w:beforeAutospacing="0" w:after="0" w:afterAutospacing="0"/>
        <w:jc w:val="both"/>
        <w:rPr>
          <w:rFonts w:ascii="Myriad Pro" w:hAnsi="Myriad Pro"/>
        </w:rPr>
      </w:pPr>
    </w:p>
    <w:p w14:paraId="46F3C442"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Fait à : </w:t>
      </w:r>
      <w:r w:rsidR="00356BD1">
        <w:rPr>
          <w:rFonts w:ascii="Myriad Pro" w:hAnsi="Myriad Pro"/>
        </w:rPr>
        <w:t>[  ]</w:t>
      </w:r>
      <w:r w:rsidRPr="004410CD">
        <w:rPr>
          <w:rFonts w:ascii="Myriad Pro" w:hAnsi="Myriad Pro"/>
        </w:rPr>
        <w:t xml:space="preserve"> (lieu)</w:t>
      </w:r>
    </w:p>
    <w:p w14:paraId="10BD048D"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Le : </w:t>
      </w:r>
      <w:r w:rsidR="00356BD1">
        <w:rPr>
          <w:rFonts w:ascii="Myriad Pro" w:hAnsi="Myriad Pro"/>
        </w:rPr>
        <w:t>[  ]</w:t>
      </w:r>
      <w:r w:rsidR="00356BD1" w:rsidRPr="004410CD">
        <w:rPr>
          <w:rFonts w:ascii="Myriad Pro" w:hAnsi="Myriad Pro"/>
        </w:rPr>
        <w:t xml:space="preserve"> </w:t>
      </w:r>
      <w:r w:rsidRPr="004410CD">
        <w:rPr>
          <w:rFonts w:ascii="Myriad Pro" w:hAnsi="Myriad Pro"/>
        </w:rPr>
        <w:t>(date)</w:t>
      </w:r>
    </w:p>
    <w:p w14:paraId="3E645044"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En </w:t>
      </w:r>
      <w:r w:rsidR="00356BD1">
        <w:rPr>
          <w:rFonts w:ascii="Myriad Pro" w:hAnsi="Myriad Pro"/>
        </w:rPr>
        <w:t>[  ]</w:t>
      </w:r>
      <w:r w:rsidR="00356BD1" w:rsidRPr="004410CD">
        <w:rPr>
          <w:rFonts w:ascii="Myriad Pro" w:hAnsi="Myriad Pro"/>
        </w:rPr>
        <w:t xml:space="preserve"> </w:t>
      </w:r>
      <w:r w:rsidRPr="004410CD">
        <w:rPr>
          <w:rFonts w:ascii="Myriad Pro" w:hAnsi="Myriad Pro"/>
        </w:rPr>
        <w:t xml:space="preserve">(nombre d’exemplaires) </w:t>
      </w:r>
    </w:p>
    <w:p w14:paraId="29681FA4" w14:textId="77777777" w:rsidR="009850F0" w:rsidRDefault="009850F0" w:rsidP="001A60FF">
      <w:pPr>
        <w:pStyle w:val="NormalWeb"/>
        <w:spacing w:before="0" w:beforeAutospacing="0" w:after="0" w:afterAutospacing="0"/>
        <w:jc w:val="both"/>
        <w:rPr>
          <w:rFonts w:ascii="Myriad Pro" w:hAnsi="Myriad Pro"/>
        </w:rPr>
      </w:pPr>
    </w:p>
    <w:p w14:paraId="1A928F60"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Le vendeur </w:t>
      </w:r>
      <w:r w:rsidRPr="004410CD">
        <w:rPr>
          <w:rFonts w:ascii="Myriad Pro" w:hAnsi="Myriad Pro"/>
        </w:rPr>
        <w:tab/>
      </w:r>
      <w:r w:rsidRPr="004410CD">
        <w:rPr>
          <w:rFonts w:ascii="Myriad Pro" w:hAnsi="Myriad Pro"/>
        </w:rPr>
        <w:tab/>
      </w:r>
      <w:r w:rsidRPr="004410CD">
        <w:rPr>
          <w:rFonts w:ascii="Myriad Pro" w:hAnsi="Myriad Pro"/>
        </w:rPr>
        <w:tab/>
        <w:t>L’acquéreur</w:t>
      </w:r>
    </w:p>
    <w:p w14:paraId="03932394" w14:textId="77777777" w:rsidR="004410CD" w:rsidRPr="004410CD" w:rsidRDefault="004410CD" w:rsidP="001A60FF">
      <w:pPr>
        <w:pStyle w:val="NormalWeb"/>
        <w:spacing w:before="0" w:beforeAutospacing="0" w:after="0" w:afterAutospacing="0"/>
        <w:jc w:val="both"/>
        <w:rPr>
          <w:rFonts w:ascii="Myriad Pro" w:hAnsi="Myriad Pro"/>
        </w:rPr>
      </w:pPr>
      <w:r w:rsidRPr="004410CD">
        <w:rPr>
          <w:rFonts w:ascii="Myriad Pro" w:hAnsi="Myriad Pro"/>
        </w:rPr>
        <w:t xml:space="preserve">Signature </w:t>
      </w:r>
      <w:r w:rsidRPr="004410CD">
        <w:rPr>
          <w:rFonts w:ascii="Myriad Pro" w:hAnsi="Myriad Pro"/>
        </w:rPr>
        <w:tab/>
      </w:r>
      <w:r w:rsidRPr="004410CD">
        <w:rPr>
          <w:rFonts w:ascii="Myriad Pro" w:hAnsi="Myriad Pro"/>
        </w:rPr>
        <w:tab/>
      </w:r>
      <w:r w:rsidRPr="004410CD">
        <w:rPr>
          <w:rFonts w:ascii="Myriad Pro" w:hAnsi="Myriad Pro"/>
        </w:rPr>
        <w:tab/>
        <w:t>Signature</w:t>
      </w:r>
    </w:p>
    <w:p w14:paraId="3EC8A61A" w14:textId="77777777" w:rsidR="009850F0" w:rsidRDefault="009850F0" w:rsidP="001A60FF">
      <w:pPr>
        <w:jc w:val="both"/>
        <w:rPr>
          <w:rFonts w:ascii="Myriad Pro" w:hAnsi="Myriad Pro"/>
        </w:rPr>
      </w:pPr>
    </w:p>
    <w:p w14:paraId="32991C45" w14:textId="77777777" w:rsidR="009850F0" w:rsidRDefault="004410CD" w:rsidP="001A60FF">
      <w:pPr>
        <w:jc w:val="both"/>
        <w:rPr>
          <w:rFonts w:ascii="Myriad Pro" w:hAnsi="Myriad Pro"/>
        </w:rPr>
      </w:pPr>
      <w:r w:rsidRPr="004410CD">
        <w:rPr>
          <w:rFonts w:ascii="Myriad Pro" w:hAnsi="Myriad Pro"/>
        </w:rPr>
        <w:t xml:space="preserve">Annexe : </w:t>
      </w:r>
    </w:p>
    <w:p w14:paraId="36DE6154" w14:textId="77777777" w:rsidR="009850F0" w:rsidRDefault="009850F0" w:rsidP="001A60FF">
      <w:pPr>
        <w:jc w:val="both"/>
        <w:rPr>
          <w:rFonts w:ascii="Myriad Pro" w:hAnsi="Myriad Pro"/>
        </w:rPr>
      </w:pPr>
      <w:r>
        <w:rPr>
          <w:rFonts w:ascii="Myriad Pro" w:hAnsi="Myriad Pro"/>
        </w:rPr>
        <w:t>- Documents relatifs à la copropriété*</w:t>
      </w:r>
    </w:p>
    <w:p w14:paraId="0C489A54" w14:textId="77777777" w:rsidR="004410CD" w:rsidRPr="004410CD" w:rsidRDefault="009850F0" w:rsidP="001A60FF">
      <w:pPr>
        <w:jc w:val="both"/>
        <w:rPr>
          <w:rFonts w:ascii="Myriad Pro" w:hAnsi="Myriad Pro"/>
        </w:rPr>
      </w:pPr>
      <w:r>
        <w:rPr>
          <w:rFonts w:ascii="Myriad Pro" w:hAnsi="Myriad Pro"/>
        </w:rPr>
        <w:t xml:space="preserve">- </w:t>
      </w:r>
      <w:r w:rsidR="004410CD" w:rsidRPr="004410CD">
        <w:rPr>
          <w:rFonts w:ascii="Myriad Pro" w:hAnsi="Myriad Pro"/>
        </w:rPr>
        <w:t>Dossier de diagnostic technique*</w:t>
      </w:r>
      <w:r>
        <w:rPr>
          <w:rFonts w:ascii="Myriad Pro" w:hAnsi="Myriad Pro"/>
        </w:rPr>
        <w:t>*</w:t>
      </w:r>
    </w:p>
    <w:p w14:paraId="58552E94" w14:textId="77777777" w:rsidR="004410CD" w:rsidRDefault="004410CD" w:rsidP="001A60FF">
      <w:pPr>
        <w:jc w:val="both"/>
        <w:rPr>
          <w:rFonts w:ascii="Myriad Pro" w:hAnsi="Myriad Pro"/>
        </w:rPr>
      </w:pPr>
    </w:p>
    <w:p w14:paraId="56E8C818" w14:textId="77777777" w:rsidR="009850F0" w:rsidRDefault="009850F0" w:rsidP="001A60FF">
      <w:pPr>
        <w:jc w:val="both"/>
        <w:rPr>
          <w:rFonts w:ascii="Myriad Pro" w:hAnsi="Myriad Pro"/>
          <w:i/>
        </w:rPr>
      </w:pPr>
      <w:r>
        <w:rPr>
          <w:rFonts w:ascii="Myriad Pro" w:hAnsi="Myriad Pro"/>
        </w:rPr>
        <w:t xml:space="preserve">* </w:t>
      </w:r>
      <w:r>
        <w:rPr>
          <w:rFonts w:ascii="Myriad Pro" w:hAnsi="Myriad Pro"/>
          <w:i/>
        </w:rPr>
        <w:t xml:space="preserve">En cas de vente de logement en copropriété, </w:t>
      </w:r>
      <w:r w:rsidR="00A6598E">
        <w:rPr>
          <w:rFonts w:ascii="Myriad Pro" w:hAnsi="Myriad Pro"/>
          <w:i/>
        </w:rPr>
        <w:t xml:space="preserve">le vendeur doit ajouter en annexe un certain de documents relatif à la copropriété: </w:t>
      </w:r>
    </w:p>
    <w:p w14:paraId="3B5122E0"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Règlement de copropriété</w:t>
      </w:r>
    </w:p>
    <w:p w14:paraId="32B3C344"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Etat descriptif de l'indivision</w:t>
      </w:r>
    </w:p>
    <w:p w14:paraId="3556E404"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Trois derniers procès-verbaux des assemblées générales de copropriété</w:t>
      </w:r>
    </w:p>
    <w:p w14:paraId="61763EE6"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Carnet d'entretien de l'immeuble</w:t>
      </w:r>
    </w:p>
    <w:p w14:paraId="1057E868"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Diagnostic technique global de l'immeuble</w:t>
      </w:r>
    </w:p>
    <w:p w14:paraId="177B9202"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Montant des charges de copropriété payées par le vendeur lors des deux derniers exercices comptables</w:t>
      </w:r>
    </w:p>
    <w:p w14:paraId="7A9D215A" w14:textId="77777777" w:rsidR="00A6598E" w:rsidRPr="00A6598E" w:rsidRDefault="00A6598E" w:rsidP="00A6598E">
      <w:pPr>
        <w:pStyle w:val="Paragraphedeliste"/>
        <w:numPr>
          <w:ilvl w:val="0"/>
          <w:numId w:val="2"/>
        </w:numPr>
        <w:rPr>
          <w:rFonts w:ascii="Myriad Pro" w:hAnsi="Myriad Pro"/>
          <w:i/>
          <w:iCs/>
        </w:rPr>
      </w:pPr>
      <w:r w:rsidRPr="00A6598E">
        <w:rPr>
          <w:rFonts w:ascii="Myriad Pro" w:hAnsi="Myriad Pro"/>
          <w:i/>
          <w:iCs/>
        </w:rPr>
        <w:t>Sommes à verser en tant que futur propriétaire</w:t>
      </w:r>
    </w:p>
    <w:p w14:paraId="79157699" w14:textId="77777777" w:rsidR="009850F0" w:rsidRPr="004410CD" w:rsidRDefault="009850F0" w:rsidP="001A60FF">
      <w:pPr>
        <w:jc w:val="both"/>
        <w:rPr>
          <w:rFonts w:ascii="Myriad Pro" w:hAnsi="Myriad Pro"/>
        </w:rPr>
      </w:pPr>
    </w:p>
    <w:p w14:paraId="4773C3FE" w14:textId="77777777" w:rsidR="004410CD" w:rsidRDefault="004410CD" w:rsidP="009850F0">
      <w:pPr>
        <w:pStyle w:val="NormalWeb"/>
        <w:spacing w:before="0" w:beforeAutospacing="0" w:after="0" w:afterAutospacing="0"/>
        <w:rPr>
          <w:rFonts w:ascii="Myriad Pro" w:hAnsi="Myriad Pro"/>
          <w:i/>
          <w:iCs/>
        </w:rPr>
      </w:pPr>
      <w:r w:rsidRPr="004410CD">
        <w:rPr>
          <w:rFonts w:ascii="Myriad Pro" w:hAnsi="Myriad Pro"/>
          <w:i/>
          <w:iCs/>
        </w:rPr>
        <w:t>*</w:t>
      </w:r>
      <w:r w:rsidR="009850F0">
        <w:rPr>
          <w:rFonts w:ascii="Myriad Pro" w:hAnsi="Myriad Pro"/>
          <w:i/>
          <w:iCs/>
        </w:rPr>
        <w:t xml:space="preserve">* </w:t>
      </w:r>
      <w:r w:rsidR="00A6598E">
        <w:rPr>
          <w:rFonts w:ascii="Myriad Pro" w:hAnsi="Myriad Pro"/>
          <w:i/>
          <w:iCs/>
        </w:rPr>
        <w:t>L</w:t>
      </w:r>
      <w:r w:rsidRPr="004410CD">
        <w:rPr>
          <w:rFonts w:ascii="Myriad Pro" w:hAnsi="Myriad Pro"/>
          <w:i/>
          <w:iCs/>
        </w:rPr>
        <w:t>e dossier de diagnostic technique, qui doit être annexé au compromis de vente, comporte :</w:t>
      </w:r>
    </w:p>
    <w:p w14:paraId="3F32BD37" w14:textId="77777777" w:rsidR="009850F0" w:rsidRPr="004410CD" w:rsidRDefault="009850F0" w:rsidP="009850F0">
      <w:pPr>
        <w:pStyle w:val="NormalWeb"/>
        <w:spacing w:before="0" w:beforeAutospacing="0" w:after="0" w:afterAutospacing="0"/>
        <w:rPr>
          <w:rFonts w:ascii="Myriad Pro" w:hAnsi="Myriad Pro"/>
          <w:i/>
          <w:iCs/>
        </w:rPr>
      </w:pPr>
      <w:proofErr w:type="gramStart"/>
      <w:r>
        <w:rPr>
          <w:rFonts w:ascii="Myriad Pro" w:hAnsi="Myriad Pro"/>
          <w:i/>
          <w:iCs/>
        </w:rPr>
        <w:t>[ Lister</w:t>
      </w:r>
      <w:proofErr w:type="gramEnd"/>
      <w:r>
        <w:rPr>
          <w:rFonts w:ascii="Myriad Pro" w:hAnsi="Myriad Pro"/>
          <w:i/>
          <w:iCs/>
        </w:rPr>
        <w:t xml:space="preserve"> tous les diagnostics techniques obligatoires dans le cas du bien concerné par le présent acte de vente ]</w:t>
      </w:r>
    </w:p>
    <w:p w14:paraId="1891CDEF" w14:textId="77777777" w:rsidR="009850F0" w:rsidRPr="009850F0" w:rsidRDefault="00207C4F" w:rsidP="009850F0">
      <w:pPr>
        <w:pStyle w:val="Paragraphedeliste"/>
        <w:numPr>
          <w:ilvl w:val="0"/>
          <w:numId w:val="2"/>
        </w:numPr>
        <w:rPr>
          <w:rFonts w:ascii="Myriad Pro" w:hAnsi="Myriad Pro"/>
          <w:i/>
          <w:iCs/>
        </w:rPr>
      </w:pPr>
      <w:hyperlink r:id="rId7" w:history="1">
        <w:r w:rsidR="009850F0" w:rsidRPr="009850F0">
          <w:rPr>
            <w:rFonts w:ascii="Myriad Pro" w:hAnsi="Myriad Pro"/>
            <w:i/>
            <w:iCs/>
          </w:rPr>
          <w:t>le diagnostic de performance énergétique (DPE)</w:t>
        </w:r>
      </w:hyperlink>
      <w:r w:rsidR="009850F0" w:rsidRPr="009850F0">
        <w:rPr>
          <w:rFonts w:ascii="Myriad Pro" w:hAnsi="Myriad Pro"/>
          <w:i/>
          <w:iCs/>
        </w:rPr>
        <w:t>,</w:t>
      </w:r>
    </w:p>
    <w:p w14:paraId="2C961355" w14:textId="77777777" w:rsidR="009850F0" w:rsidRPr="009850F0" w:rsidRDefault="00207C4F" w:rsidP="009850F0">
      <w:pPr>
        <w:pStyle w:val="Paragraphedeliste"/>
        <w:numPr>
          <w:ilvl w:val="0"/>
          <w:numId w:val="2"/>
        </w:numPr>
        <w:rPr>
          <w:rFonts w:ascii="Myriad Pro" w:hAnsi="Myriad Pro"/>
          <w:i/>
          <w:iCs/>
        </w:rPr>
      </w:pPr>
      <w:hyperlink r:id="rId8" w:history="1">
        <w:r w:rsidR="009850F0" w:rsidRPr="009850F0">
          <w:rPr>
            <w:rFonts w:ascii="Myriad Pro" w:hAnsi="Myriad Pro"/>
            <w:i/>
            <w:iCs/>
          </w:rPr>
          <w:t>le constat de risque d'exposition au plomb (</w:t>
        </w:r>
        <w:proofErr w:type="spellStart"/>
        <w:r w:rsidR="009850F0" w:rsidRPr="009850F0">
          <w:rPr>
            <w:rFonts w:ascii="Myriad Pro" w:hAnsi="Myriad Pro"/>
            <w:i/>
            <w:iCs/>
          </w:rPr>
          <w:t>Crep</w:t>
        </w:r>
        <w:proofErr w:type="spellEnd"/>
        <w:r w:rsidR="009850F0" w:rsidRPr="009850F0">
          <w:rPr>
            <w:rFonts w:ascii="Myriad Pro" w:hAnsi="Myriad Pro"/>
            <w:i/>
            <w:iCs/>
          </w:rPr>
          <w:t>)</w:t>
        </w:r>
      </w:hyperlink>
      <w:r w:rsidR="009850F0" w:rsidRPr="009850F0">
        <w:rPr>
          <w:rFonts w:ascii="Myriad Pro" w:hAnsi="Myriad Pro"/>
          <w:i/>
          <w:iCs/>
        </w:rPr>
        <w:t>,</w:t>
      </w:r>
    </w:p>
    <w:p w14:paraId="14705EA0" w14:textId="77777777" w:rsidR="009850F0" w:rsidRPr="009850F0" w:rsidRDefault="00207C4F" w:rsidP="009850F0">
      <w:pPr>
        <w:pStyle w:val="Paragraphedeliste"/>
        <w:numPr>
          <w:ilvl w:val="0"/>
          <w:numId w:val="2"/>
        </w:numPr>
        <w:rPr>
          <w:rFonts w:ascii="Myriad Pro" w:hAnsi="Myriad Pro"/>
          <w:i/>
          <w:iCs/>
        </w:rPr>
      </w:pPr>
      <w:hyperlink r:id="rId9" w:history="1">
        <w:r w:rsidR="009850F0" w:rsidRPr="009850F0">
          <w:rPr>
            <w:rFonts w:ascii="Myriad Pro" w:hAnsi="Myriad Pro"/>
            <w:i/>
            <w:iCs/>
          </w:rPr>
          <w:t>l'état mentionnant la présence ou l'absence d'amiante</w:t>
        </w:r>
      </w:hyperlink>
      <w:r w:rsidR="009850F0" w:rsidRPr="009850F0">
        <w:rPr>
          <w:rFonts w:ascii="Myriad Pro" w:hAnsi="Myriad Pro"/>
          <w:i/>
          <w:iCs/>
        </w:rPr>
        <w:t>,</w:t>
      </w:r>
    </w:p>
    <w:p w14:paraId="35EAE330" w14:textId="77777777" w:rsidR="009850F0" w:rsidRPr="009850F0" w:rsidRDefault="00207C4F" w:rsidP="009850F0">
      <w:pPr>
        <w:pStyle w:val="Paragraphedeliste"/>
        <w:numPr>
          <w:ilvl w:val="0"/>
          <w:numId w:val="2"/>
        </w:numPr>
        <w:rPr>
          <w:rFonts w:ascii="Myriad Pro" w:hAnsi="Myriad Pro"/>
          <w:i/>
          <w:iCs/>
        </w:rPr>
      </w:pPr>
      <w:hyperlink r:id="rId10" w:history="1">
        <w:r w:rsidR="009850F0" w:rsidRPr="009850F0">
          <w:rPr>
            <w:rFonts w:ascii="Myriad Pro" w:hAnsi="Myriad Pro"/>
            <w:i/>
            <w:iCs/>
          </w:rPr>
          <w:t>l'état de l'installation intérieure de l'électricité</w:t>
        </w:r>
      </w:hyperlink>
      <w:r w:rsidR="009850F0" w:rsidRPr="009850F0">
        <w:rPr>
          <w:rFonts w:ascii="Myriad Pro" w:hAnsi="Myriad Pro"/>
          <w:i/>
          <w:iCs/>
        </w:rPr>
        <w:t xml:space="preserve"> si l'installation a plus de 15 ans,</w:t>
      </w:r>
    </w:p>
    <w:p w14:paraId="0F1A71B8" w14:textId="77777777" w:rsidR="009850F0" w:rsidRPr="009850F0" w:rsidRDefault="00207C4F" w:rsidP="009850F0">
      <w:pPr>
        <w:pStyle w:val="Paragraphedeliste"/>
        <w:numPr>
          <w:ilvl w:val="0"/>
          <w:numId w:val="2"/>
        </w:numPr>
        <w:rPr>
          <w:rFonts w:ascii="Myriad Pro" w:hAnsi="Myriad Pro"/>
          <w:i/>
          <w:iCs/>
        </w:rPr>
      </w:pPr>
      <w:hyperlink r:id="rId11" w:history="1">
        <w:r w:rsidR="009850F0" w:rsidRPr="009850F0">
          <w:rPr>
            <w:rFonts w:ascii="Myriad Pro" w:hAnsi="Myriad Pro"/>
            <w:i/>
            <w:iCs/>
          </w:rPr>
          <w:t>l'état de l'installation intérieure du gaz</w:t>
        </w:r>
      </w:hyperlink>
      <w:r w:rsidR="009850F0" w:rsidRPr="009850F0">
        <w:rPr>
          <w:rFonts w:ascii="Myriad Pro" w:hAnsi="Myriad Pro"/>
          <w:i/>
          <w:iCs/>
        </w:rPr>
        <w:t xml:space="preserve"> si l'installation a plus de 15 ans,</w:t>
      </w:r>
    </w:p>
    <w:p w14:paraId="04896C0D" w14:textId="77777777" w:rsidR="009850F0" w:rsidRPr="009850F0" w:rsidRDefault="00207C4F" w:rsidP="009850F0">
      <w:pPr>
        <w:pStyle w:val="Paragraphedeliste"/>
        <w:numPr>
          <w:ilvl w:val="0"/>
          <w:numId w:val="2"/>
        </w:numPr>
        <w:rPr>
          <w:rFonts w:ascii="Myriad Pro" w:hAnsi="Myriad Pro"/>
          <w:i/>
          <w:iCs/>
        </w:rPr>
      </w:pPr>
      <w:hyperlink r:id="rId12" w:history="1">
        <w:r w:rsidR="009850F0" w:rsidRPr="009850F0">
          <w:rPr>
            <w:rFonts w:ascii="Myriad Pro" w:hAnsi="Myriad Pro"/>
            <w:i/>
            <w:iCs/>
          </w:rPr>
          <w:t>l'état de l'installation d'assainissement non collectif</w:t>
        </w:r>
      </w:hyperlink>
      <w:r w:rsidR="009850F0" w:rsidRPr="009850F0">
        <w:rPr>
          <w:rFonts w:ascii="Myriad Pro" w:hAnsi="Myriad Pro"/>
          <w:i/>
          <w:iCs/>
        </w:rPr>
        <w:t xml:space="preserve"> pour les logements non raccordés au réseau public de collecte des eaux usées équipés d'une installation d'assainissement non collectif,</w:t>
      </w:r>
    </w:p>
    <w:p w14:paraId="2702D7C9" w14:textId="77777777" w:rsidR="009850F0" w:rsidRPr="009850F0" w:rsidRDefault="00207C4F" w:rsidP="009850F0">
      <w:pPr>
        <w:pStyle w:val="Paragraphedeliste"/>
        <w:numPr>
          <w:ilvl w:val="0"/>
          <w:numId w:val="2"/>
        </w:numPr>
        <w:rPr>
          <w:rFonts w:ascii="Myriad Pro" w:hAnsi="Myriad Pro"/>
          <w:i/>
          <w:iCs/>
        </w:rPr>
      </w:pPr>
      <w:hyperlink r:id="rId13" w:history="1">
        <w:r w:rsidR="009850F0" w:rsidRPr="009850F0">
          <w:rPr>
            <w:rFonts w:ascii="Myriad Pro" w:hAnsi="Myriad Pro"/>
            <w:i/>
            <w:iCs/>
          </w:rPr>
          <w:t>l'état relatif à la présence de termites</w:t>
        </w:r>
      </w:hyperlink>
      <w:r w:rsidR="009850F0" w:rsidRPr="009850F0">
        <w:rPr>
          <w:rFonts w:ascii="Myriad Pro" w:hAnsi="Myriad Pro"/>
          <w:i/>
          <w:iCs/>
        </w:rPr>
        <w:t xml:space="preserve"> lorsque le logement est situé dans une zone à risque ayant fait l'objet d'un arrêté,</w:t>
      </w:r>
    </w:p>
    <w:p w14:paraId="331D022D" w14:textId="77777777" w:rsidR="009850F0" w:rsidRPr="009850F0" w:rsidRDefault="00207C4F" w:rsidP="009850F0">
      <w:pPr>
        <w:pStyle w:val="Paragraphedeliste"/>
        <w:numPr>
          <w:ilvl w:val="0"/>
          <w:numId w:val="2"/>
        </w:numPr>
        <w:rPr>
          <w:rFonts w:ascii="Myriad Pro" w:hAnsi="Myriad Pro"/>
          <w:i/>
          <w:iCs/>
        </w:rPr>
      </w:pPr>
      <w:hyperlink r:id="rId14" w:history="1">
        <w:r w:rsidR="009850F0" w:rsidRPr="009850F0">
          <w:rPr>
            <w:rFonts w:ascii="Myriad Pro" w:hAnsi="Myriad Pro"/>
            <w:i/>
            <w:iCs/>
          </w:rPr>
          <w:t>l'état des servitudes "risques" et d'information sur les sols</w:t>
        </w:r>
      </w:hyperlink>
      <w:r w:rsidR="009850F0" w:rsidRPr="009850F0">
        <w:rPr>
          <w:rFonts w:ascii="Myriad Pro" w:hAnsi="Myriad Pro"/>
          <w:i/>
          <w:iCs/>
        </w:rPr>
        <w:t xml:space="preserve"> lorsque le logement est situé dans une zone à risque ayant fait l'objet d'un arrêté.</w:t>
      </w:r>
    </w:p>
    <w:p w14:paraId="7AE94F1D" w14:textId="77777777" w:rsidR="009850F0" w:rsidRDefault="009850F0" w:rsidP="009850F0">
      <w:pPr>
        <w:rPr>
          <w:rFonts w:ascii="Myriad Pro" w:hAnsi="Myriad Pro"/>
          <w:i/>
          <w:iCs/>
        </w:rPr>
      </w:pPr>
    </w:p>
    <w:p w14:paraId="638CF269" w14:textId="77777777" w:rsidR="009850F0" w:rsidRDefault="009850F0" w:rsidP="009850F0">
      <w:pPr>
        <w:rPr>
          <w:rFonts w:ascii="Myriad Pro" w:hAnsi="Myriad Pro"/>
          <w:i/>
          <w:iCs/>
        </w:rPr>
      </w:pPr>
    </w:p>
    <w:p w14:paraId="313C8F1F" w14:textId="77777777" w:rsidR="004410CD" w:rsidRPr="004410CD" w:rsidRDefault="004410CD" w:rsidP="009850F0">
      <w:pPr>
        <w:rPr>
          <w:rFonts w:ascii="Myriad Pro" w:hAnsi="Myriad Pro"/>
          <w:i/>
          <w:iCs/>
        </w:rPr>
      </w:pPr>
      <w:r w:rsidRPr="004410CD">
        <w:rPr>
          <w:rFonts w:ascii="Myriad Pro" w:hAnsi="Myriad Pro"/>
          <w:i/>
          <w:iCs/>
        </w:rPr>
        <w:t>Ces différents diagnostics doivent être réalisés par un technicien dont les compétences ont été certifiées.</w:t>
      </w:r>
    </w:p>
    <w:p w14:paraId="7B4B5E17" w14:textId="77777777" w:rsidR="004410CD" w:rsidRPr="004410CD" w:rsidRDefault="004410CD" w:rsidP="001A60FF">
      <w:pPr>
        <w:jc w:val="both"/>
        <w:rPr>
          <w:rFonts w:ascii="Myriad Pro" w:hAnsi="Myriad Pro"/>
        </w:rPr>
      </w:pPr>
      <w:r w:rsidRPr="004410CD">
        <w:rPr>
          <w:rFonts w:ascii="Myriad Pro" w:hAnsi="Myriad Pro"/>
          <w:i/>
          <w:iCs/>
        </w:rPr>
        <w:br/>
      </w:r>
    </w:p>
    <w:p w14:paraId="1565A3A6" w14:textId="77777777" w:rsidR="00A6598E" w:rsidRPr="004410CD" w:rsidRDefault="00A6598E" w:rsidP="001A60FF">
      <w:pPr>
        <w:jc w:val="both"/>
        <w:rPr>
          <w:rFonts w:ascii="Myriad Pro" w:hAnsi="Myriad Pro"/>
        </w:rPr>
      </w:pPr>
      <w:r>
        <w:rPr>
          <w:rFonts w:ascii="Myriad Pro" w:hAnsi="Myriad Pro"/>
        </w:rPr>
        <w:t xml:space="preserve"> </w:t>
      </w:r>
    </w:p>
    <w:sectPr w:rsidR="00A6598E" w:rsidRPr="004410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C005" w14:textId="77777777" w:rsidR="00207C4F" w:rsidRDefault="00207C4F" w:rsidP="00A80C5C">
      <w:r>
        <w:separator/>
      </w:r>
    </w:p>
  </w:endnote>
  <w:endnote w:type="continuationSeparator" w:id="0">
    <w:p w14:paraId="17301DE8" w14:textId="77777777" w:rsidR="00207C4F" w:rsidRDefault="00207C4F" w:rsidP="00A8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0780" w14:textId="77777777" w:rsidR="00207C4F" w:rsidRDefault="00207C4F" w:rsidP="00A80C5C">
      <w:r>
        <w:separator/>
      </w:r>
    </w:p>
  </w:footnote>
  <w:footnote w:type="continuationSeparator" w:id="0">
    <w:p w14:paraId="1C69CF36" w14:textId="77777777" w:rsidR="00207C4F" w:rsidRDefault="00207C4F" w:rsidP="00A8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744"/>
    <w:multiLevelType w:val="hybridMultilevel"/>
    <w:tmpl w:val="18306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EB2838"/>
    <w:multiLevelType w:val="hybridMultilevel"/>
    <w:tmpl w:val="36B2B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D3B58"/>
    <w:multiLevelType w:val="multilevel"/>
    <w:tmpl w:val="A014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6BF"/>
    <w:rsid w:val="000005F6"/>
    <w:rsid w:val="000530D9"/>
    <w:rsid w:val="00056F92"/>
    <w:rsid w:val="0009139F"/>
    <w:rsid w:val="000D7197"/>
    <w:rsid w:val="000F6733"/>
    <w:rsid w:val="000F724B"/>
    <w:rsid w:val="001A60FF"/>
    <w:rsid w:val="001D7556"/>
    <w:rsid w:val="00207C4F"/>
    <w:rsid w:val="00214B91"/>
    <w:rsid w:val="002668DD"/>
    <w:rsid w:val="002A63B4"/>
    <w:rsid w:val="00351884"/>
    <w:rsid w:val="00356BD1"/>
    <w:rsid w:val="004410CD"/>
    <w:rsid w:val="00457A7C"/>
    <w:rsid w:val="0050533B"/>
    <w:rsid w:val="00537C92"/>
    <w:rsid w:val="00581C9C"/>
    <w:rsid w:val="00663C38"/>
    <w:rsid w:val="006A6965"/>
    <w:rsid w:val="006A762A"/>
    <w:rsid w:val="00826913"/>
    <w:rsid w:val="008F1B31"/>
    <w:rsid w:val="00903AA5"/>
    <w:rsid w:val="0098329D"/>
    <w:rsid w:val="009850F0"/>
    <w:rsid w:val="00987F12"/>
    <w:rsid w:val="009B5BC7"/>
    <w:rsid w:val="00A6598E"/>
    <w:rsid w:val="00A80C5C"/>
    <w:rsid w:val="00AB719A"/>
    <w:rsid w:val="00C23446"/>
    <w:rsid w:val="00C27684"/>
    <w:rsid w:val="00D17732"/>
    <w:rsid w:val="00D341AD"/>
    <w:rsid w:val="00DC4F21"/>
    <w:rsid w:val="00E51CA8"/>
    <w:rsid w:val="00EC66BF"/>
    <w:rsid w:val="00F978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3FFD8"/>
  <w14:defaultImageDpi w14:val="300"/>
  <w15:docId w15:val="{5C5F9258-3AED-4AB1-8E1A-93D3786E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EastAsia" w:hAnsi="Myriad Pro"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CD"/>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4410CD"/>
    <w:pPr>
      <w:spacing w:before="100" w:beforeAutospacing="1" w:after="100" w:afterAutospacing="1"/>
    </w:pPr>
  </w:style>
  <w:style w:type="character" w:styleId="Lienhypertexte">
    <w:name w:val="Hyperlink"/>
    <w:basedOn w:val="Policepardfaut"/>
    <w:uiPriority w:val="99"/>
    <w:unhideWhenUsed/>
    <w:rsid w:val="009850F0"/>
    <w:rPr>
      <w:color w:val="0000FF"/>
      <w:u w:val="single"/>
    </w:rPr>
  </w:style>
  <w:style w:type="paragraph" w:styleId="Paragraphedeliste">
    <w:name w:val="List Paragraph"/>
    <w:basedOn w:val="Normal"/>
    <w:uiPriority w:val="34"/>
    <w:qFormat/>
    <w:rsid w:val="009850F0"/>
    <w:pPr>
      <w:ind w:left="720"/>
      <w:contextualSpacing/>
    </w:pPr>
  </w:style>
  <w:style w:type="character" w:styleId="Mentionnonrsolue">
    <w:name w:val="Unresolved Mention"/>
    <w:basedOn w:val="Policepardfaut"/>
    <w:uiPriority w:val="99"/>
    <w:semiHidden/>
    <w:unhideWhenUsed/>
    <w:rsid w:val="000D7197"/>
    <w:rPr>
      <w:color w:val="605E5C"/>
      <w:shd w:val="clear" w:color="auto" w:fill="E1DFDD"/>
    </w:rPr>
  </w:style>
  <w:style w:type="character" w:styleId="Lienhypertextesuivivisit">
    <w:name w:val="FollowedHyperlink"/>
    <w:basedOn w:val="Policepardfaut"/>
    <w:uiPriority w:val="99"/>
    <w:semiHidden/>
    <w:unhideWhenUsed/>
    <w:rsid w:val="000D7197"/>
    <w:rPr>
      <w:color w:val="800080" w:themeColor="followedHyperlink"/>
      <w:u w:val="single"/>
    </w:rPr>
  </w:style>
  <w:style w:type="paragraph" w:styleId="En-tte">
    <w:name w:val="header"/>
    <w:basedOn w:val="Normal"/>
    <w:link w:val="En-tteCar"/>
    <w:uiPriority w:val="99"/>
    <w:unhideWhenUsed/>
    <w:rsid w:val="00A80C5C"/>
    <w:pPr>
      <w:tabs>
        <w:tab w:val="center" w:pos="4536"/>
        <w:tab w:val="right" w:pos="9072"/>
      </w:tabs>
    </w:pPr>
  </w:style>
  <w:style w:type="character" w:customStyle="1" w:styleId="En-tteCar">
    <w:name w:val="En-tête Car"/>
    <w:basedOn w:val="Policepardfaut"/>
    <w:link w:val="En-tte"/>
    <w:uiPriority w:val="99"/>
    <w:rsid w:val="00A80C5C"/>
    <w:rPr>
      <w:rFonts w:ascii="Times New Roman" w:eastAsia="Times New Roman" w:hAnsi="Times New Roman" w:cs="Times New Roman"/>
      <w:color w:val="000000"/>
    </w:rPr>
  </w:style>
  <w:style w:type="paragraph" w:styleId="Pieddepage">
    <w:name w:val="footer"/>
    <w:basedOn w:val="Normal"/>
    <w:link w:val="PieddepageCar"/>
    <w:uiPriority w:val="99"/>
    <w:unhideWhenUsed/>
    <w:rsid w:val="00A80C5C"/>
    <w:pPr>
      <w:tabs>
        <w:tab w:val="center" w:pos="4536"/>
        <w:tab w:val="right" w:pos="9072"/>
      </w:tabs>
    </w:pPr>
  </w:style>
  <w:style w:type="character" w:customStyle="1" w:styleId="PieddepageCar">
    <w:name w:val="Pied de page Car"/>
    <w:basedOn w:val="Policepardfaut"/>
    <w:link w:val="Pieddepage"/>
    <w:uiPriority w:val="99"/>
    <w:rsid w:val="00A80C5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5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1142" TargetMode="External"/><Relationship Id="rId13" Type="http://schemas.openxmlformats.org/officeDocument/2006/relationships/hyperlink" Target="https://www.service-public.fr/particuliers/vosdroits/F3150" TargetMode="External"/><Relationship Id="rId3" Type="http://schemas.openxmlformats.org/officeDocument/2006/relationships/settings" Target="settings.xml"/><Relationship Id="rId7" Type="http://schemas.openxmlformats.org/officeDocument/2006/relationships/hyperlink" Target="https://www.service-public.fr/particuliers/vosdroits/F16096" TargetMode="External"/><Relationship Id="rId12" Type="http://schemas.openxmlformats.org/officeDocument/2006/relationships/hyperlink" Target="https://www.service-public.fr/particuliers/vosdroits/F316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public.fr/particuliers/vosdroits/F173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rvice-public.fr/particuliers/vosdroits/F18692" TargetMode="External"/><Relationship Id="rId4" Type="http://schemas.openxmlformats.org/officeDocument/2006/relationships/webSettings" Target="webSettings.xml"/><Relationship Id="rId9" Type="http://schemas.openxmlformats.org/officeDocument/2006/relationships/hyperlink" Target="https://www.service-public.fr/particuliers/vosdroits/F742" TargetMode="External"/><Relationship Id="rId14" Type="http://schemas.openxmlformats.org/officeDocument/2006/relationships/hyperlink" Target="https://www.service-public.fr/particuliers/vosdroits/F1223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2230</Words>
  <Characters>12266</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dc:creator>
  <cp:keywords/>
  <dc:description/>
  <cp:lastModifiedBy>Microsoft Office User</cp:lastModifiedBy>
  <cp:revision>47</cp:revision>
  <dcterms:created xsi:type="dcterms:W3CDTF">2018-05-18T13:27:00Z</dcterms:created>
  <dcterms:modified xsi:type="dcterms:W3CDTF">2021-11-02T11:15:00Z</dcterms:modified>
</cp:coreProperties>
</file>